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四川瑞欣宏建设工程有限公司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资中县凤凰片区纺机厂老旧厂区改造工程项目-设计施工总承包项目（配套基础设施一期工程）第四阶段劳务分包</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w:t>
      </w:r>
      <w:r>
        <w:rPr>
          <w:rFonts w:hint="eastAsia" w:eastAsia="仿宋_GB2312" w:cs="Times New Roman"/>
          <w:i w:val="0"/>
          <w:iCs w:val="0"/>
          <w:caps w:val="0"/>
          <w:color w:val="333333"/>
          <w:spacing w:val="0"/>
          <w:kern w:val="0"/>
          <w:sz w:val="32"/>
          <w:szCs w:val="32"/>
          <w:shd w:val="clear" w:fill="FFFFFF"/>
          <w:lang w:val="en-US" w:eastAsia="zh-CN" w:bidi="ar"/>
        </w:rPr>
        <w:t>6</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-00</w:t>
      </w:r>
      <w:r>
        <w:rPr>
          <w:rFonts w:hint="eastAsia" w:eastAsia="仿宋_GB2312" w:cs="Times New Roman"/>
          <w:i w:val="0"/>
          <w:iCs w:val="0"/>
          <w:caps w:val="0"/>
          <w:color w:val="333333"/>
          <w:spacing w:val="0"/>
          <w:kern w:val="0"/>
          <w:sz w:val="32"/>
          <w:szCs w:val="32"/>
          <w:shd w:val="clear" w:fill="FFFFFF"/>
          <w:lang w:val="en-US" w:eastAsia="zh-CN" w:bidi="ar"/>
        </w:rPr>
        <w:t>6</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6861AE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eastAsia" w:eastAsia="仿宋_GB2312" w:cs="Times New Roman"/>
          <w:i w:val="0"/>
          <w:iCs w:val="0"/>
          <w:caps w:val="0"/>
          <w:color w:val="333333"/>
          <w:spacing w:val="0"/>
          <w:sz w:val="32"/>
          <w:szCs w:val="32"/>
          <w:shd w:val="clear" w:fill="FFFFFF"/>
          <w:lang w:val="en-US" w:eastAsia="zh-CN"/>
        </w:rPr>
        <w:t>资中县凤凰片区纺机厂老旧厂区改造工程项目-设计施工总承包项目（配套基础设施一期工程）第四阶段劳务分包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eastAsia="仿宋_GB2312" w:cs="Times New Roman"/>
          <w:i w:val="0"/>
          <w:iCs w:val="0"/>
          <w:caps w:val="0"/>
          <w:color w:val="333333"/>
          <w:spacing w:val="0"/>
          <w:sz w:val="32"/>
          <w:szCs w:val="32"/>
          <w:shd w:val="clear" w:fill="FFFFFF"/>
          <w:lang w:val="en-US" w:eastAsia="zh-CN"/>
        </w:rPr>
        <w:t>四川瑞欣宏建设工程有限公司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eastAsia="仿宋_GB2312" w:cs="Times New Roman"/>
          <w:i w:val="0"/>
          <w:iCs w:val="0"/>
          <w:caps w:val="0"/>
          <w:color w:val="333333"/>
          <w:spacing w:val="0"/>
          <w:sz w:val="32"/>
          <w:szCs w:val="32"/>
          <w:shd w:val="clear" w:fill="FFFFFF"/>
          <w:lang w:val="en-US" w:eastAsia="zh-CN"/>
        </w:rPr>
        <w:t>水南镇</w:t>
      </w:r>
      <w:r>
        <w:rPr>
          <w:rFonts w:hint="default" w:ascii="Times New Roman" w:hAnsi="Times New Roman" w:eastAsia="仿宋_GB2312" w:cs="Times New Roman"/>
          <w:i w:val="0"/>
          <w:iCs w:val="0"/>
          <w:caps w:val="0"/>
          <w:color w:val="333333"/>
          <w:spacing w:val="0"/>
          <w:sz w:val="32"/>
          <w:szCs w:val="32"/>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7F512D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进行房屋修缮工程24960.80平方米；公共服务设施改造工程3429.19平方米；内部道路硬化 37441平方米；供排水设施改造22.71公里；停车场改造 40000平方米（含2000个停车位，配套建设600个充电桩），并配套相关基础设施。</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本次主要实施为</w:t>
      </w:r>
      <w:bookmarkStart w:id="0" w:name="_GoBack"/>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恒大锦城至水南安置房侧高速沿线，彩色沥青人行道路、彩色沥青运动场地约4173.04㎡；修建洗车池2座、三级沉淀池2座、围挡及喷淋安装约2400m（含喷头约960个）、围挡喷淋设备4套等临设等(含除甲供材外所有资料、辅材、周材、人工机具、施工机械及本劳务标段工作</w:t>
      </w:r>
      <w:bookmarkEnd w:id="0"/>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内容的安全文明施工费、措施费、管理费按相关规范计取)</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lang w:val="en-US" w:eastAsia="zh-CN"/>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6</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r>
        <w:rPr>
          <w:rFonts w:hint="eastAsia" w:eastAsia="仿宋_GB2312" w:cs="Times New Roman"/>
          <w:i w:val="0"/>
          <w:iCs w:val="0"/>
          <w:caps w:val="0"/>
          <w:color w:val="333333"/>
          <w:spacing w:val="0"/>
          <w:sz w:val="32"/>
          <w:szCs w:val="32"/>
          <w:shd w:val="clear" w:fill="FFFFFF"/>
          <w:lang w:val="en-US"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含税招标控制价暂定</w:t>
      </w:r>
      <w:r>
        <w:rPr>
          <w:rFonts w:hint="default" w:ascii="Times New Roman" w:hAnsi="Times New Roman" w:eastAsia="仿宋_GB2312" w:cs="Times New Roman"/>
          <w:i w:val="0"/>
          <w:iCs w:val="0"/>
          <w:caps w:val="0"/>
          <w:color w:val="333333"/>
          <w:spacing w:val="0"/>
          <w:sz w:val="32"/>
          <w:szCs w:val="32"/>
          <w:shd w:val="clear" w:fill="FFFFFF"/>
          <w:lang w:val="en-US" w:eastAsia="zh-CN"/>
        </w:rPr>
        <w:t>64.89万元</w:t>
      </w:r>
      <w:r>
        <w:rPr>
          <w:rFonts w:hint="eastAsia" w:eastAsia="仿宋_GB2312" w:cs="Times New Roman"/>
          <w:i w:val="0"/>
          <w:iCs w:val="0"/>
          <w:caps w:val="0"/>
          <w:color w:val="333333"/>
          <w:spacing w:val="0"/>
          <w:sz w:val="32"/>
          <w:szCs w:val="32"/>
          <w:shd w:val="clear" w:fill="FFFFFF"/>
          <w:lang w:val="en-US" w:eastAsia="zh-CN"/>
        </w:rPr>
        <w:t>，劳务分包金额以财政评审金额下浮10%作为招标控制价，分包投标下浮比率为1%—5%，投标下浮比率不得超过分包最高限价的5%，最终以财政评预算审金额为准</w:t>
      </w:r>
      <w:r>
        <w:rPr>
          <w:rFonts w:hint="default" w:ascii="Times New Roman" w:hAnsi="Times New Roman" w:eastAsia="仿宋_GB2312" w:cs="Times New Roman"/>
          <w:i w:val="0"/>
          <w:iCs w:val="0"/>
          <w:caps w:val="0"/>
          <w:color w:val="000000"/>
          <w:spacing w:val="0"/>
          <w:sz w:val="32"/>
          <w:szCs w:val="32"/>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w:t>
      </w:r>
      <w:r>
        <w:rPr>
          <w:rFonts w:hint="eastAsia" w:eastAsia="仿宋_GB2312" w:cs="Times New Roman"/>
          <w:i w:val="0"/>
          <w:iCs w:val="0"/>
          <w:caps w:val="0"/>
          <w:color w:val="000000"/>
          <w:spacing w:val="0"/>
          <w:sz w:val="32"/>
          <w:szCs w:val="32"/>
          <w:shd w:val="clear" w:fill="FFFFFF"/>
          <w:lang w:eastAsia="zh-CN"/>
        </w:rPr>
        <w:t>所必需的</w:t>
      </w:r>
      <w:r>
        <w:rPr>
          <w:rFonts w:hint="default" w:ascii="Times New Roman" w:hAnsi="Times New Roman" w:eastAsia="仿宋_GB2312" w:cs="Times New Roman"/>
          <w:i w:val="0"/>
          <w:iCs w:val="0"/>
          <w:caps w:val="0"/>
          <w:color w:val="000000"/>
          <w:spacing w:val="0"/>
          <w:sz w:val="32"/>
          <w:szCs w:val="32"/>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4</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5</w:t>
      </w:r>
      <w:r>
        <w:rPr>
          <w:rFonts w:hint="default" w:ascii="Times New Roman" w:hAnsi="Times New Roman" w:eastAsia="仿宋_GB2312" w:cs="Times New Roman"/>
          <w:spacing w:val="16"/>
          <w:kern w:val="2"/>
          <w:sz w:val="32"/>
          <w:szCs w:val="32"/>
          <w:lang w:val="en-US" w:eastAsia="zh-CN" w:bidi="ar-SA"/>
        </w:rPr>
        <w:t>日上午</w:t>
      </w:r>
      <w:r>
        <w:rPr>
          <w:rFonts w:hint="eastAsia" w:eastAsia="仿宋_GB2312" w:cs="Times New Roman"/>
          <w:spacing w:val="16"/>
          <w:kern w:val="2"/>
          <w:sz w:val="32"/>
          <w:szCs w:val="32"/>
          <w:lang w:val="en-US" w:eastAsia="zh-CN" w:bidi="ar-SA"/>
        </w:rPr>
        <w:t>09</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3</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28</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0372D9BD">
      <w:pPr>
        <w:rPr>
          <w:rFonts w:hint="eastAsia" w:ascii="Times New Roman" w:hAnsi="Times New Roman" w:eastAsia="宋体" w:cs="Times New Roman"/>
          <w:lang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13356708"/>
    <w:rsid w:val="13FA38A7"/>
    <w:rsid w:val="17551BDA"/>
    <w:rsid w:val="176E0743"/>
    <w:rsid w:val="1C3F0E19"/>
    <w:rsid w:val="21FB1160"/>
    <w:rsid w:val="23AC2413"/>
    <w:rsid w:val="25301DB4"/>
    <w:rsid w:val="26AC2D80"/>
    <w:rsid w:val="298D3C32"/>
    <w:rsid w:val="2BFF79C8"/>
    <w:rsid w:val="2E9E1D60"/>
    <w:rsid w:val="34781D74"/>
    <w:rsid w:val="361B1F40"/>
    <w:rsid w:val="397E3C44"/>
    <w:rsid w:val="3A546240"/>
    <w:rsid w:val="3D7A11AC"/>
    <w:rsid w:val="3DB977BB"/>
    <w:rsid w:val="3E875F4C"/>
    <w:rsid w:val="3ED53E23"/>
    <w:rsid w:val="40A32947"/>
    <w:rsid w:val="41B1492C"/>
    <w:rsid w:val="44DC4065"/>
    <w:rsid w:val="45F43F24"/>
    <w:rsid w:val="48FC741E"/>
    <w:rsid w:val="4AEA480F"/>
    <w:rsid w:val="4B31626C"/>
    <w:rsid w:val="4B35609A"/>
    <w:rsid w:val="4C5713CF"/>
    <w:rsid w:val="4CA07244"/>
    <w:rsid w:val="4D90156D"/>
    <w:rsid w:val="4FF15F5A"/>
    <w:rsid w:val="5786163C"/>
    <w:rsid w:val="5B0B768F"/>
    <w:rsid w:val="5B992434"/>
    <w:rsid w:val="5BD94981"/>
    <w:rsid w:val="5E304D2D"/>
    <w:rsid w:val="5E3B3CA9"/>
    <w:rsid w:val="674C1122"/>
    <w:rsid w:val="679F3F90"/>
    <w:rsid w:val="69726400"/>
    <w:rsid w:val="6BD072E8"/>
    <w:rsid w:val="6E425721"/>
    <w:rsid w:val="726115E3"/>
    <w:rsid w:val="73FE6423"/>
    <w:rsid w:val="754D6952"/>
    <w:rsid w:val="760512F3"/>
    <w:rsid w:val="766A4C9D"/>
    <w:rsid w:val="77BE69D9"/>
    <w:rsid w:val="7CC81C04"/>
    <w:rsid w:val="7F50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1809</Words>
  <Characters>1990</Characters>
  <Lines>0</Lines>
  <Paragraphs>0</Paragraphs>
  <TotalTime>0</TotalTime>
  <ScaleCrop>false</ScaleCrop>
  <LinksUpToDate>false</LinksUpToDate>
  <CharactersWithSpaces>2005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2026-01-30T03:11:00Z</cp:lastPrinted>
  <dcterms:modified xsi:type="dcterms:W3CDTF">2026-02-27T11:59:17Z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