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24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rPr>
          <w:rFonts w:hint="default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Toc2335"/>
      <w:bookmarkStart w:id="1" w:name="_Toc27031"/>
      <w:r>
        <w:rPr>
          <w:rFonts w:hint="eastAsia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  <w:t>四川中屹达建设工程有限公司</w:t>
      </w:r>
    </w:p>
    <w:p w14:paraId="1CA35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rPr>
          <w:rFonts w:hint="default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  <w:t>关于</w:t>
      </w:r>
      <w:bookmarkEnd w:id="0"/>
      <w:bookmarkEnd w:id="1"/>
      <w:r>
        <w:rPr>
          <w:rFonts w:hint="eastAsia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  <w:t>资中县城北片区老旧街区改造工程-老旧房屋修缮工程劳务分包 </w:t>
      </w:r>
    </w:p>
    <w:p w14:paraId="63B4A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rPr>
          <w:rFonts w:hint="default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  <w:t>招标公告</w:t>
      </w:r>
    </w:p>
    <w:p w14:paraId="24B05D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rPr>
          <w:rFonts w:hint="eastAsia" w:ascii="黑体" w:hAnsi="宋体" w:eastAsia="黑体" w:cs="黑体"/>
          <w:i w:val="0"/>
          <w:iCs w:val="0"/>
          <w:caps w:val="0"/>
          <w:color w:val="646464"/>
          <w:spacing w:val="0"/>
          <w:sz w:val="44"/>
          <w:szCs w:val="4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46464"/>
          <w:spacing w:val="0"/>
          <w:sz w:val="44"/>
          <w:szCs w:val="44"/>
        </w:rPr>
        <w:t> </w:t>
      </w:r>
    </w:p>
    <w:p w14:paraId="683AD5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jc w:val="righ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编号：兴资集团2026—21</w:t>
      </w:r>
    </w:p>
    <w:p w14:paraId="4D822382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一、项目名称</w:t>
      </w:r>
    </w:p>
    <w:p w14:paraId="674BF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资中县城北片区老旧街区改造工程-老旧房屋修缮工程 </w:t>
      </w:r>
    </w:p>
    <w:p w14:paraId="1319CD67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招标人</w:t>
      </w:r>
    </w:p>
    <w:p w14:paraId="7B62F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四川中屹达建设工程有限公司。</w:t>
      </w:r>
    </w:p>
    <w:p w14:paraId="60502D26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、建设地点</w:t>
      </w:r>
    </w:p>
    <w:p w14:paraId="2CE3C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资中县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水南镇。</w:t>
      </w:r>
    </w:p>
    <w:p w14:paraId="36EEF9EE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四、项目建设内容</w:t>
      </w:r>
    </w:p>
    <w:p w14:paraId="361AC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建设内容为状元街、大东街、马房街、新正街等老旧街区征收住宅1226户，建筑面积73560平方米;征收非住宅441户，建筑面积26460平方米:拆除31980平方米:修缮33540平方米:改造公共服务设施26460平方米;街区地面硬化 119024平方米;停车场改造28000平方米，建设充电桩160个;并配套相关基础设施。</w:t>
      </w:r>
    </w:p>
    <w:p w14:paraId="3B194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次主要实施资中县水南镇临和鸣大道B区还房12号楼141号；资中县水南镇福星巷安置还房C区商住楼1--1-1号二楼；资中县水南镇福星巷安置还房C区商住楼1--2-1号三楼；资中县水南镇长河路162-200号1层、2层，福星东巷2-6号1层、2层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资中县重龙镇滨江东路209号附201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；具体实施内容以实际委托为准。</w:t>
      </w:r>
    </w:p>
    <w:p w14:paraId="7D38DDE3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五、项目建设工期</w:t>
      </w:r>
    </w:p>
    <w:p w14:paraId="1ABC0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建设工期为2026年4月—2026年6月（60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天）</w:t>
      </w:r>
    </w:p>
    <w:p w14:paraId="66AA342E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六、招标控制价</w:t>
      </w:r>
    </w:p>
    <w:p w14:paraId="6CC8D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招标控制价：本次实施劳务分包暂定金额约420万元，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以财政评审金额下浮10%作为招标控制价,分包投标下浮率为1%-5%，投标下浮率不得超过分包最高限价的5%。</w:t>
      </w:r>
    </w:p>
    <w:p w14:paraId="1F86D481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七、投标人资格要求</w:t>
      </w:r>
    </w:p>
    <w:p w14:paraId="00CE413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"/>
        </w:rPr>
        <w:t>资质要求: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要求投标人具备独立企业法人资格；具有施工劳务资质；具有履行合同所必须的设备和专业技术能力；在经营活动中没有重大违法违规记录。</w:t>
      </w:r>
    </w:p>
    <w:p w14:paraId="07028F2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"/>
        </w:rPr>
        <w:t>（二）业绩要求: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无。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</w:t>
      </w:r>
    </w:p>
    <w:p w14:paraId="61C3C36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（三）人员要求: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承诺管理团队在后期实施过程中满足劳务施工需要，且配备相应的特种作业人员。</w:t>
      </w:r>
    </w:p>
    <w:p w14:paraId="57F653F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default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 w:bidi="ar"/>
        </w:rPr>
        <w:t>（四）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其他：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无</w:t>
      </w:r>
    </w:p>
    <w:p w14:paraId="110F0EFE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八、投标意向金</w:t>
      </w:r>
    </w:p>
    <w:p w14:paraId="6D8652B2"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adjustRightInd w:val="0"/>
        <w:snapToGrid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投标意向金按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投标最高限价的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缴纳（最高不超过50万元），并以现金形式全额提交（必须通过投标人基本账户以银行转账方式缴纳至招标人指定账户），中标公示结束后，中标单位缴纳的投标意向金自动转为履约保证金。其他投标单位缴纳的投标意向金在3个工作日内无息退还。</w:t>
      </w:r>
    </w:p>
    <w:p w14:paraId="5125D0E1">
      <w:pPr>
        <w:pStyle w:val="6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九、标段划分及费用</w:t>
      </w:r>
    </w:p>
    <w:p w14:paraId="6BB0B1FA">
      <w:pPr>
        <w:pStyle w:val="6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.一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标段为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资中县水南镇临和鸣大道B区还房12号楼141号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：B区还房负一层维修改造项目工程的装饰装修工程、强电工程、弱电工程、消防工程、暖通工程等，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劳务分包金额约100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万元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；</w:t>
      </w:r>
    </w:p>
    <w:p w14:paraId="567AA7EB">
      <w:pPr>
        <w:pStyle w:val="6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.二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标段为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资中县水南镇福星巷安置还房C区商住楼1--1-1号二楼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：项目改建面积2642.8㎡，建设内容为建筑工程、强电工程、弱电工程、消防工程、暖通工程、并完善相关设施工程等。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劳务分包金额约110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万元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；</w:t>
      </w:r>
    </w:p>
    <w:p w14:paraId="1185F86E">
      <w:pPr>
        <w:pStyle w:val="6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.三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标段为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资中县水南镇福星巷安置还房C区商住楼1--2-1号三楼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：项目改建面积1100m，建设内容为建筑工程、强电工程、弱电工程、消防工程、暖通工程并完善相关设施工程等。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劳务分包金额约60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万元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；</w:t>
      </w:r>
    </w:p>
    <w:p w14:paraId="5F70D65F">
      <w:pPr>
        <w:pStyle w:val="6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.四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标段为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资中县水南镇长河路162-200号1层、2层，福星东巷2-6号1层、2层：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项目改造面约2777.5㎡，建设内容为建筑工程、电力工程、消防工程、给排水工程等。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劳务分包金额约90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万元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；</w:t>
      </w:r>
    </w:p>
    <w:p w14:paraId="20C807C6">
      <w:pPr>
        <w:pStyle w:val="2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.五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标段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资中县重龙镇滨江东路209号附201：改造面积约2150平方米，包括建筑工程、强电工程、弱电工程、消防工程、并完善相关设施工程等。劳务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分包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金额约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0万元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25B6350B">
      <w:pPr>
        <w:pStyle w:val="6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十、报名方式</w:t>
      </w:r>
    </w:p>
    <w:p w14:paraId="1DC6AC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（一）报名时间：投标人须在2026年4月8日09时00分至2026年4月13日17时 00 分(北京时间)期间,完成网上报名操作。</w:t>
      </w:r>
    </w:p>
    <w:p w14:paraId="50A8C4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（二）开标时间：2026年4月15日10：00</w:t>
      </w:r>
    </w:p>
    <w:p w14:paraId="745FFA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（三）开标地点：在内江市公共资源交易中心资中县分中心(资中县水南镇资州大道南二段312号-A区还房2号商业楼4楼)。</w:t>
      </w:r>
    </w:p>
    <w:p w14:paraId="752366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（四）咨询电话：18111747727</w:t>
      </w:r>
    </w:p>
    <w:p w14:paraId="5B4086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（五）投标报名费用200元/份。</w:t>
      </w:r>
    </w:p>
    <w:p w14:paraId="5283D9BD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账户名称：四川中屹达建设工程有限公司</w:t>
      </w:r>
    </w:p>
    <w:p w14:paraId="08875D01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开户账号：22345201040017350</w:t>
      </w:r>
    </w:p>
    <w:p w14:paraId="66201F1A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开户银行:中国农业银行资中支行</w:t>
      </w:r>
    </w:p>
    <w:p w14:paraId="53E2570D">
      <w:pPr>
        <w:pStyle w:val="6"/>
        <w:rPr>
          <w:rFonts w:hint="eastAsia" w:hAnsi="Times New Roman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hAnsi="Times New Roman" w:cs="Times New Roman"/>
          <w:color w:val="000000"/>
          <w:sz w:val="32"/>
          <w:szCs w:val="32"/>
          <w:highlight w:val="none"/>
          <w:lang w:val="en-US" w:eastAsia="zh-CN"/>
        </w:rPr>
        <w:t>（注：投标意向金需在2026年4月13日17：00以前缴纳至招标人指定账户）</w:t>
      </w:r>
    </w:p>
    <w:p w14:paraId="23AB8883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账户名称：四川中屹达建设工程有限公司</w:t>
      </w:r>
    </w:p>
    <w:p w14:paraId="0916C645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开户账号：22345201040017350</w:t>
      </w:r>
    </w:p>
    <w:p w14:paraId="31031962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开户银行:中国农业银行资中支行</w:t>
      </w:r>
    </w:p>
    <w:p w14:paraId="74C1A7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7911BE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6E4692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right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四川中屹达建设工程有限公司</w:t>
      </w:r>
    </w:p>
    <w:p w14:paraId="64A9BB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120"/>
        <w:jc w:val="right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2026年4月7日</w:t>
      </w:r>
    </w:p>
    <w:p w14:paraId="6FE23221"/>
    <w:p w14:paraId="6E2E33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7A4975"/>
    <w:rsid w:val="4E5A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NormalIndent"/>
    <w:basedOn w:val="1"/>
    <w:next w:val="1"/>
    <w:qFormat/>
    <w:uiPriority w:val="0"/>
    <w:pPr>
      <w:autoSpaceDE w:val="0"/>
      <w:autoSpaceDN w:val="0"/>
      <w:ind w:firstLine="420"/>
      <w:jc w:val="left"/>
      <w:textAlignment w:val="baseline"/>
    </w:pPr>
    <w:rPr>
      <w:rFonts w:ascii="Times New Roman" w:hAnsi="宋体" w:eastAsia="仿宋_GB2312" w:cs="宋体"/>
      <w:sz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1458</Words>
  <Characters>1668</Characters>
  <Lines>0</Lines>
  <Paragraphs>0</Paragraphs>
  <TotalTime>4</TotalTime>
  <ScaleCrop>false</ScaleCrop>
  <LinksUpToDate>false</LinksUpToDate>
  <CharactersWithSpaces>1681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2026-04-07T02:33:00Z</dcterms:created>
  <dc:creator>Administrator</dc:creator>
  <cp:lastModifiedBy>KB</cp:lastModifiedBy>
  <dcterms:modified xsi:type="dcterms:W3CDTF">2026-04-07T06:43:07Z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eyJoZGlkIjoiODc3YTg3OWM0OGRjNWQ2YzhiNTcyMmRiZWY5ODk3ZDEiLCJ1c2VySWQiOiIzMzU4NjUwNDIifQ==</vt:lpwstr>
  </property>
  <property fmtid="{D5CDD505-2E9C-101B-9397-08002B2CF9AE}" pid="4" name="ICV">
    <vt:lpwstr>4824AB6397ED4CFD8A85B7BA20A0375B_13</vt:lpwstr>
  </property>
</Properties>
</file>