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第二次更正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资中县人民医院新建综合大楼围帘及窗帘采购项目招标文件：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微软雅黑" w:hAnsi="微软雅黑" w:eastAsia="微软雅黑" w:cs="微软雅黑"/>
          <w:color w:val="333333"/>
          <w:sz w:val="21"/>
          <w:szCs w:val="21"/>
        </w:rPr>
        <w:t>第一章询价邀请中的第三采购项目简介（5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lang w:val="en-US" w:eastAsia="zh-CN"/>
        </w:rPr>
        <w:t>6</w:t>
      </w:r>
      <w:r>
        <w:rPr>
          <w:rFonts w:ascii="微软雅黑" w:hAnsi="微软雅黑" w:eastAsia="微软雅黑" w:cs="微软雅黑"/>
          <w:color w:val="333333"/>
          <w:sz w:val="21"/>
          <w:szCs w:val="21"/>
        </w:rPr>
        <w:t xml:space="preserve">页）： 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微软雅黑" w:hAnsi="微软雅黑" w:eastAsia="微软雅黑" w:cs="微软雅黑"/>
          <w:color w:val="333333"/>
          <w:sz w:val="21"/>
          <w:szCs w:val="21"/>
        </w:rPr>
        <w:t>第五章采购项目要求中的第二项目需求（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lang w:val="en-US" w:eastAsia="zh-CN"/>
        </w:rPr>
        <w:t>49、50</w:t>
      </w:r>
      <w:r>
        <w:rPr>
          <w:rFonts w:ascii="微软雅黑" w:hAnsi="微软雅黑" w:eastAsia="微软雅黑" w:cs="微软雅黑"/>
          <w:color w:val="333333"/>
          <w:sz w:val="21"/>
          <w:szCs w:val="21"/>
        </w:rPr>
        <w:t>页）：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  <w:r>
        <w:rPr>
          <w:rFonts w:hint="eastAsia" w:cs="仿宋"/>
          <w:sz w:val="28"/>
          <w:szCs w:val="28"/>
          <w:lang w:val="en-US" w:eastAsia="zh-CN"/>
        </w:rPr>
        <w:t>原文：</w:t>
      </w:r>
    </w:p>
    <w:tbl>
      <w:tblPr>
        <w:tblStyle w:val="5"/>
        <w:tblW w:w="8456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620"/>
        <w:gridCol w:w="6836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31" w:hRule="atLeast"/>
        </w:trPr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窗  帘</w:t>
            </w:r>
          </w:p>
        </w:tc>
        <w:tc>
          <w:tcPr>
            <w:tcW w:w="68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20"/>
              <w:spacing w:line="360" w:lineRule="auto"/>
              <w:ind w:right="31" w:rightChars="15"/>
              <w:rPr>
                <w:rFonts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16.防紫外性能:UPF:&gt;500,T(UVA):&lt;5,T(UVB):&lt;5: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31" w:hRule="atLeast"/>
        </w:trPr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铝合金轨道</w:t>
            </w:r>
          </w:p>
        </w:tc>
        <w:tc>
          <w:tcPr>
            <w:tcW w:w="68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1" w:rightChars="15"/>
              <w:textAlignment w:val="auto"/>
              <w:rPr>
                <w:rFonts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 xml:space="preserve"> 3、规格：宽：22mm 高19.5mm 壁厚0.6mm； </w:t>
            </w:r>
          </w:p>
        </w:tc>
      </w:tr>
    </w:tbl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19"/>
        <w:adjustRightInd w:val="0"/>
        <w:snapToGrid w:val="0"/>
        <w:spacing w:line="560" w:lineRule="exact"/>
        <w:ind w:left="0" w:leftChars="0" w:firstLine="0" w:firstLineChars="0"/>
        <w:rPr>
          <w:rFonts w:hint="eastAsia" w:ascii="宋体" w:hAnsi="宋体" w:eastAsia="宋体" w:cs="Times New Roman"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更正为：</w:t>
      </w:r>
    </w:p>
    <w:tbl>
      <w:tblPr>
        <w:tblStyle w:val="5"/>
        <w:tblW w:w="8456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620"/>
        <w:gridCol w:w="6836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31" w:hRule="atLeast"/>
        </w:trPr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窗  帘</w:t>
            </w:r>
          </w:p>
        </w:tc>
        <w:tc>
          <w:tcPr>
            <w:tcW w:w="68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20"/>
              <w:spacing w:line="360" w:lineRule="auto"/>
              <w:ind w:right="31" w:rightChars="15"/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16.防紫外性能:UPF:&gt;50,T(UVA):&lt;5,T(UVB):&lt;5: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31" w:hRule="atLeast"/>
        </w:trPr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铝合金轨道</w:t>
            </w:r>
          </w:p>
        </w:tc>
        <w:tc>
          <w:tcPr>
            <w:tcW w:w="68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3、规格：宽≥22mm 高≥19.5mm 壁厚≥1mm；</w:t>
            </w:r>
          </w:p>
        </w:tc>
      </w:tr>
    </w:tbl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jc w:val="right"/>
        <w:rPr>
          <w:rFonts w:hint="eastAsia" w:ascii="宋体" w:hAnsi="宋体" w:eastAsia="宋体" w:cs="仿宋"/>
          <w:sz w:val="28"/>
          <w:szCs w:val="28"/>
          <w:lang w:val="en-US" w:eastAsia="zh-CN"/>
        </w:rPr>
      </w:pP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jc w:val="right"/>
        <w:rPr>
          <w:rFonts w:hint="default" w:ascii="宋体" w:hAnsi="宋体" w:eastAsia="宋体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资中县人民医院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jc w:val="center"/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 xml:space="preserve">                                          2022.8.24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NGY1ODdkYjkzMTliODQzYzY5NjkzZDEwMTVhYzAifQ=="/>
  </w:docVars>
  <w:rsids>
    <w:rsidRoot w:val="38E43729"/>
    <w:rsid w:val="0EE41879"/>
    <w:rsid w:val="206C44D2"/>
    <w:rsid w:val="34377091"/>
    <w:rsid w:val="38E43729"/>
    <w:rsid w:val="3C0A0826"/>
    <w:rsid w:val="4F2B27AA"/>
    <w:rsid w:val="53F771B0"/>
    <w:rsid w:val="713C7B18"/>
    <w:rsid w:val="72EE4CDC"/>
    <w:rsid w:val="7C3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00" w:lineRule="exact"/>
      <w:jc w:val="center"/>
      <w:outlineLvl w:val="0"/>
    </w:pPr>
    <w:rPr>
      <w:rFonts w:ascii="黑体" w:hAnsi="黑体" w:eastAsia="黑体"/>
      <w:b/>
      <w:bCs/>
      <w:kern w:val="44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widowControl w:val="0"/>
      <w:spacing w:after="120"/>
      <w:jc w:val="both"/>
    </w:pPr>
    <w:rPr>
      <w:rFonts w:ascii="等线" w:hAnsi="等线" w:eastAsia="等线"/>
      <w:kern w:val="2"/>
      <w:sz w:val="21"/>
    </w:rPr>
  </w:style>
  <w:style w:type="paragraph" w:styleId="4">
    <w:name w:val="Body Text First Indent"/>
    <w:basedOn w:val="3"/>
    <w:qFormat/>
    <w:uiPriority w:val="99"/>
    <w:pPr>
      <w:autoSpaceDE w:val="0"/>
      <w:autoSpaceDN w:val="0"/>
      <w:ind w:firstLine="420" w:firstLineChars="100"/>
      <w:jc w:val="left"/>
    </w:pPr>
    <w:rPr>
      <w:rFonts w:ascii="Times New Roman" w:hAnsi="Times New Roman" w:eastAsia="仿宋" w:cs="Times New Roman"/>
      <w:kern w:val="0"/>
      <w:sz w:val="22"/>
      <w:szCs w:val="21"/>
    </w:r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uiPriority w:val="0"/>
  </w:style>
  <w:style w:type="character" w:styleId="17">
    <w:name w:val="HTML Keyboard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Sample"/>
    <w:basedOn w:val="6"/>
    <w:uiPriority w:val="0"/>
    <w:rPr>
      <w:rFonts w:hint="default" w:ascii="monospace" w:hAnsi="monospace" w:eastAsia="monospace" w:cs="monospace"/>
    </w:rPr>
  </w:style>
  <w:style w:type="paragraph" w:customStyle="1" w:styleId="19">
    <w:name w:val="正文首行缩进两字符"/>
    <w:basedOn w:val="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等线" w:hAnsi="等线" w:eastAsia="等线"/>
      <w:kern w:val="2"/>
      <w:sz w:val="21"/>
    </w:rPr>
  </w:style>
  <w:style w:type="paragraph" w:customStyle="1" w:styleId="20">
    <w:name w:val="正文_0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正文_0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243</Characters>
  <Lines>0</Lines>
  <Paragraphs>0</Paragraphs>
  <TotalTime>4</TotalTime>
  <ScaleCrop>false</ScaleCrop>
  <LinksUpToDate>false</LinksUpToDate>
  <CharactersWithSpaces>299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2022-07-04T02:09:00Z</dcterms:created>
  <dc:creator>邱</dc:creator>
  <cp:lastModifiedBy>波波</cp:lastModifiedBy>
  <dcterms:modified xsi:type="dcterms:W3CDTF">2022-08-24T01:42:00Z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653067A83F6D451BB6FA0D70BB57F879</vt:lpwstr>
  </property>
</Properties>
</file>