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0EE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shd w:val="clear" w:fill="FFFFFF"/>
          <w:lang w:val="en-US" w:eastAsia="zh-CN"/>
        </w:rPr>
      </w:pPr>
      <w:r>
        <w:rPr>
          <w:rFonts w:hint="eastAsia" w:ascii="Times New Roman" w:hAnsi="Times New Roman" w:eastAsia="方正小标宋简体" w:cs="Times New Roman"/>
          <w:b w:val="0"/>
          <w:bCs w:val="0"/>
          <w:i w:val="0"/>
          <w:iCs w:val="0"/>
          <w:caps w:val="0"/>
          <w:color w:val="333333"/>
          <w:spacing w:val="0"/>
          <w:sz w:val="44"/>
          <w:szCs w:val="44"/>
          <w:shd w:val="clear" w:fill="FFFFFF"/>
          <w:lang w:val="en-US" w:eastAsia="zh-CN"/>
        </w:rPr>
        <w:t>四川瑞欣宏建设工程有限公司</w:t>
      </w:r>
    </w:p>
    <w:p w14:paraId="4170DB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6"/>
          <w:sz w:val="44"/>
          <w:szCs w:val="44"/>
          <w:shd w:val="clear" w:fill="FFFFFF"/>
          <w:lang w:eastAsia="zh-CN"/>
        </w:rPr>
      </w:pPr>
      <w:r>
        <w:rPr>
          <w:rFonts w:hint="eastAsia" w:ascii="Times New Roman" w:hAnsi="Times New Roman" w:eastAsia="方正小标宋简体" w:cs="Times New Roman"/>
          <w:b w:val="0"/>
          <w:bCs w:val="0"/>
          <w:i w:val="0"/>
          <w:iCs w:val="0"/>
          <w:caps w:val="0"/>
          <w:color w:val="333333"/>
          <w:spacing w:val="-6"/>
          <w:sz w:val="44"/>
          <w:szCs w:val="44"/>
          <w:shd w:val="clear" w:fill="FFFFFF"/>
          <w:lang w:val="en-US" w:eastAsia="zh-CN"/>
        </w:rPr>
        <w:t>资中县凤凰片区纺机厂老旧厂区改造工程项目-设计施工总承包项目(配套基础设施一期工程)第四阶段专业分包</w:t>
      </w:r>
      <w:r>
        <w:rPr>
          <w:rFonts w:hint="default" w:ascii="Times New Roman" w:hAnsi="Times New Roman" w:eastAsia="方正小标宋简体" w:cs="Times New Roman"/>
          <w:b w:val="0"/>
          <w:bCs w:val="0"/>
          <w:i w:val="0"/>
          <w:iCs w:val="0"/>
          <w:caps w:val="0"/>
          <w:color w:val="333333"/>
          <w:spacing w:val="-6"/>
          <w:sz w:val="44"/>
          <w:szCs w:val="44"/>
          <w:shd w:val="clear" w:fill="FFFFFF"/>
          <w:lang w:eastAsia="zh-CN"/>
        </w:rPr>
        <w:t>招标公告</w:t>
      </w:r>
    </w:p>
    <w:p w14:paraId="2E7425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right"/>
        <w:textAlignment w:val="auto"/>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编号：瑞欣宏2026-012</w:t>
      </w:r>
    </w:p>
    <w:p w14:paraId="34C5E2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pPr>
    </w:p>
    <w:p w14:paraId="4EA5CB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一、项目名称</w:t>
      </w:r>
    </w:p>
    <w:p w14:paraId="3CA427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lang w:val="en-US" w:eastAsia="zh-CN"/>
        </w:rPr>
        <w:t>资中县凤凰片区纺机厂老旧厂区改造工程项目-设计施工总承包项目(配套基础设施一期工程)第四阶段专业分包</w:t>
      </w:r>
      <w:r>
        <w:rPr>
          <w:rFonts w:hint="default" w:ascii="Times New Roman" w:hAnsi="Times New Roman" w:eastAsia="仿宋_GB2312" w:cs="Times New Roman"/>
          <w:color w:val="auto"/>
          <w:kern w:val="2"/>
          <w:sz w:val="24"/>
          <w:szCs w:val="24"/>
          <w:lang w:val="en-US" w:eastAsia="zh-CN" w:bidi="ar-SA"/>
        </w:rPr>
        <w:t>。</w:t>
      </w:r>
    </w:p>
    <w:p w14:paraId="47B60F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二、招标人</w:t>
      </w:r>
    </w:p>
    <w:p w14:paraId="40C640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eastAsia" w:ascii="Times New Roman" w:hAnsi="Times New Roman" w:eastAsia="仿宋_GB2312" w:cs="Times New Roman"/>
          <w:i w:val="0"/>
          <w:iCs w:val="0"/>
          <w:caps w:val="0"/>
          <w:color w:val="333333"/>
          <w:spacing w:val="0"/>
          <w:sz w:val="32"/>
          <w:szCs w:val="32"/>
          <w:shd w:val="clear" w:fill="FFFFFF"/>
          <w:lang w:val="en-US" w:eastAsia="zh-CN"/>
        </w:rPr>
        <w:t>四川瑞欣宏建设工程有限公司</w:t>
      </w:r>
      <w:r>
        <w:rPr>
          <w:rFonts w:hint="default" w:ascii="Times New Roman" w:hAnsi="Times New Roman" w:eastAsia="仿宋_GB2312" w:cs="Times New Roman"/>
          <w:i w:val="0"/>
          <w:iCs w:val="0"/>
          <w:caps w:val="0"/>
          <w:color w:val="333333"/>
          <w:spacing w:val="0"/>
          <w:sz w:val="32"/>
          <w:szCs w:val="32"/>
          <w:shd w:val="clear" w:fill="FFFFFF"/>
          <w:lang w:val="en-US" w:eastAsia="zh-CN"/>
        </w:rPr>
        <w:t>。</w:t>
      </w:r>
    </w:p>
    <w:p w14:paraId="459DCE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三、建设地点</w:t>
      </w:r>
    </w:p>
    <w:p w14:paraId="2BDF23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21"/>
          <w:szCs w:val="21"/>
        </w:rPr>
      </w:pPr>
      <w:r>
        <w:rPr>
          <w:rFonts w:hint="eastAsia" w:ascii="Times New Roman" w:hAnsi="Times New Roman" w:eastAsia="仿宋_GB2312" w:cs="Times New Roman"/>
          <w:i w:val="0"/>
          <w:iCs w:val="0"/>
          <w:caps w:val="0"/>
          <w:color w:val="333333"/>
          <w:spacing w:val="0"/>
          <w:sz w:val="32"/>
          <w:szCs w:val="32"/>
          <w:shd w:val="clear" w:fill="FFFFFF"/>
          <w:lang w:eastAsia="zh-CN"/>
        </w:rPr>
        <w:t>资中县</w:t>
      </w:r>
      <w:r>
        <w:rPr>
          <w:rFonts w:hint="eastAsia" w:ascii="Times New Roman" w:hAnsi="Times New Roman" w:eastAsia="仿宋_GB2312" w:cs="Times New Roman"/>
          <w:i w:val="0"/>
          <w:iCs w:val="0"/>
          <w:caps w:val="0"/>
          <w:color w:val="333333"/>
          <w:spacing w:val="0"/>
          <w:sz w:val="32"/>
          <w:szCs w:val="32"/>
          <w:shd w:val="clear" w:fill="FFFFFF"/>
          <w:lang w:val="en-US" w:eastAsia="zh-CN"/>
        </w:rPr>
        <w:t>水南</w:t>
      </w:r>
      <w:r>
        <w:rPr>
          <w:rFonts w:hint="eastAsia" w:ascii="Times New Roman" w:hAnsi="Times New Roman" w:eastAsia="仿宋_GB2312" w:cs="Times New Roman"/>
          <w:i w:val="0"/>
          <w:iCs w:val="0"/>
          <w:caps w:val="0"/>
          <w:color w:val="333333"/>
          <w:spacing w:val="0"/>
          <w:sz w:val="32"/>
          <w:szCs w:val="32"/>
          <w:shd w:val="clear" w:fill="FFFFFF"/>
          <w:lang w:eastAsia="zh-CN"/>
        </w:rPr>
        <w:t>镇</w:t>
      </w:r>
      <w:r>
        <w:rPr>
          <w:rFonts w:hint="default" w:ascii="Times New Roman" w:hAnsi="Times New Roman" w:eastAsia="仿宋_GB2312" w:cs="Times New Roman"/>
          <w:i w:val="0"/>
          <w:iCs w:val="0"/>
          <w:caps w:val="0"/>
          <w:color w:val="333333"/>
          <w:spacing w:val="0"/>
          <w:sz w:val="32"/>
          <w:szCs w:val="32"/>
          <w:shd w:val="clear" w:fill="FFFFFF"/>
          <w:lang w:val="en-US" w:eastAsia="zh-CN"/>
        </w:rPr>
        <w:t>。</w:t>
      </w:r>
    </w:p>
    <w:p w14:paraId="447256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四、项目建设内容</w:t>
      </w:r>
    </w:p>
    <w:p w14:paraId="3049A0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住宅总建筑面积24960.8平方米；进行房屋修缮工程24960.80平方米；公共服务设施改造工程3429.19平方米；内部道路硬化37441.00平方米；供排水设施改造22.71公里；停车场改造40000.00平方米（含2000个停车位，配套建设600个充电桩），并配套相关基础设施。</w:t>
      </w:r>
    </w:p>
    <w:p w14:paraId="0966BD4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本次实施为第四阶段专业分包，主要实施内容为：</w:t>
      </w:r>
    </w:p>
    <w:p w14:paraId="450CB9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eastAsia" w:ascii="仿宋_GB2312" w:hAnsi="仿宋_GB2312" w:eastAsia="仿宋_GB2312" w:cs="仿宋_GB2312"/>
          <w:sz w:val="32"/>
          <w:szCs w:val="32"/>
          <w:lang w:val="en-US" w:eastAsia="zh-CN"/>
        </w:rPr>
        <w:t>绿化工程专业分包，主要实施内容为：和喜御南台三期至高速收费站高速两侧沿线，种植土回填整形</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绿植栽种约275434.61㎡、乔木移栽约260株等、绿植管护1年等</w:t>
      </w:r>
      <w:r>
        <w:rPr>
          <w:rFonts w:hint="eastAsia" w:ascii="仿宋_GB2312" w:hAnsi="仿宋_GB2312" w:eastAsia="仿宋_GB2312" w:cs="仿宋_GB2312"/>
          <w:color w:val="auto"/>
          <w:kern w:val="2"/>
          <w:sz w:val="32"/>
          <w:szCs w:val="32"/>
          <w:highlight w:val="none"/>
          <w:lang w:val="en-US" w:eastAsia="zh-CN" w:bidi="ar"/>
        </w:rPr>
        <w:t>。</w:t>
      </w:r>
    </w:p>
    <w:p w14:paraId="718D32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五、项目建设工期</w:t>
      </w:r>
    </w:p>
    <w:p w14:paraId="64E228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建设工期为</w:t>
      </w:r>
      <w:r>
        <w:rPr>
          <w:rFonts w:hint="eastAsia" w:ascii="Times New Roman" w:hAnsi="Times New Roman" w:eastAsia="仿宋_GB2312" w:cs="Times New Roman"/>
          <w:color w:val="auto"/>
          <w:kern w:val="2"/>
          <w:sz w:val="32"/>
          <w:szCs w:val="32"/>
          <w:highlight w:val="none"/>
          <w:lang w:val="en-US" w:eastAsia="zh-CN" w:bidi="ar"/>
        </w:rPr>
        <w:t>60</w:t>
      </w:r>
      <w:r>
        <w:rPr>
          <w:rFonts w:hint="default" w:ascii="Times New Roman" w:hAnsi="Times New Roman" w:eastAsia="仿宋_GB2312" w:cs="Times New Roman"/>
          <w:color w:val="auto"/>
          <w:kern w:val="2"/>
          <w:sz w:val="32"/>
          <w:szCs w:val="32"/>
          <w:highlight w:val="none"/>
          <w:lang w:val="en-US" w:eastAsia="zh-CN" w:bidi="ar"/>
        </w:rPr>
        <w:t>天。</w:t>
      </w:r>
    </w:p>
    <w:p w14:paraId="71710C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六、招标控制价</w:t>
      </w:r>
    </w:p>
    <w:p w14:paraId="17D782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本次实施绿化工程专业分包暂定含税招标控制价总金额为362.24万元，材料采购以国资询小组出具的询价报告金额作为控制价，投标下浮比率自行报价，栽种养护费用最终以财政投资预算评审金额下浮10%作为招标控制价，分包投标下浮比率为1%-5%，投标下浮比率不得超过分包最高限价的5%，具体以财评工程量为准，以实际发生工程量结算</w:t>
      </w:r>
      <w:r>
        <w:rPr>
          <w:rFonts w:hint="default" w:ascii="Times New Roman" w:hAnsi="Times New Roman" w:eastAsia="仿宋_GB2312" w:cs="Times New Roman"/>
          <w:b w:val="0"/>
          <w:bCs w:val="0"/>
          <w:i w:val="0"/>
          <w:iCs w:val="0"/>
          <w:caps w:val="0"/>
          <w:color w:val="333333"/>
          <w:spacing w:val="0"/>
          <w:sz w:val="32"/>
          <w:szCs w:val="32"/>
          <w:shd w:val="clear" w:fill="FFFFFF"/>
        </w:rPr>
        <w:t>。</w:t>
      </w:r>
    </w:p>
    <w:p w14:paraId="26F9E9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七、投标人资格要求</w:t>
      </w:r>
    </w:p>
    <w:p w14:paraId="7D021D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楷体_GB2312" w:cs="Times New Roman"/>
          <w:i w:val="0"/>
          <w:iCs w:val="0"/>
          <w:caps w:val="0"/>
          <w:color w:val="000000"/>
          <w:spacing w:val="0"/>
          <w:sz w:val="32"/>
          <w:szCs w:val="32"/>
          <w:shd w:val="clear" w:fill="FFFFFF"/>
        </w:rPr>
        <w:t>（一）资质要求</w:t>
      </w:r>
      <w:r>
        <w:rPr>
          <w:rFonts w:hint="eastAsia" w:ascii="Times New Roman" w:hAnsi="Times New Roman" w:eastAsia="楷体_GB2312" w:cs="Times New Roman"/>
          <w:i w:val="0"/>
          <w:iCs w:val="0"/>
          <w:caps w:val="0"/>
          <w:color w:val="000000"/>
          <w:spacing w:val="0"/>
          <w:sz w:val="32"/>
          <w:szCs w:val="32"/>
          <w:shd w:val="clear" w:fill="FFFFFF"/>
          <w:lang w:eastAsia="zh-CN"/>
        </w:rPr>
        <w:t>：</w:t>
      </w: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具有独立法人资格，具有独立承担民事责任能力。</w:t>
      </w:r>
    </w:p>
    <w:p w14:paraId="619633D3">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楷体_GB2312" w:cs="Times New Roman"/>
          <w:i w:val="0"/>
          <w:iCs w:val="0"/>
          <w:caps w:val="0"/>
          <w:color w:val="000000"/>
          <w:spacing w:val="0"/>
          <w:sz w:val="32"/>
          <w:szCs w:val="32"/>
          <w:shd w:val="clear" w:fill="FFFFFF"/>
        </w:rPr>
        <w:t>业绩要求</w:t>
      </w:r>
      <w:r>
        <w:rPr>
          <w:rFonts w:hint="default" w:ascii="Times New Roman" w:hAnsi="Times New Roman" w:eastAsia="楷体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无</w:t>
      </w:r>
    </w:p>
    <w:p w14:paraId="34DAE42B">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楷体_GB2312" w:cs="Times New Roman"/>
          <w:i w:val="0"/>
          <w:iCs w:val="0"/>
          <w:caps w:val="0"/>
          <w:color w:val="000000"/>
          <w:spacing w:val="0"/>
          <w:sz w:val="32"/>
          <w:szCs w:val="32"/>
          <w:shd w:val="clear" w:fill="FFFFFF"/>
          <w:lang w:val="en-US" w:eastAsia="zh-CN"/>
        </w:rPr>
        <w:t>人员要求</w:t>
      </w:r>
      <w:r>
        <w:rPr>
          <w:rFonts w:hint="default" w:ascii="Times New Roman" w:hAnsi="Times New Roman" w:eastAsia="仿宋_GB2312" w:cs="Times New Roman"/>
          <w:i w:val="0"/>
          <w:iCs w:val="0"/>
          <w:caps w:val="0"/>
          <w:color w:val="000000"/>
          <w:spacing w:val="0"/>
          <w:sz w:val="32"/>
          <w:szCs w:val="32"/>
          <w:shd w:val="clear" w:fill="FFFFFF"/>
          <w:lang w:val="en-US" w:eastAsia="zh-CN"/>
        </w:rPr>
        <w:t>：具有园林绿化工程相关专业初级及以上技术职称，须为本单位人员。</w:t>
      </w:r>
    </w:p>
    <w:p w14:paraId="713FAB5F">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楷体_GB2312" w:cs="Times New Roman"/>
          <w:i w:val="0"/>
          <w:iCs w:val="0"/>
          <w:caps w:val="0"/>
          <w:color w:val="000000"/>
          <w:spacing w:val="0"/>
          <w:sz w:val="32"/>
          <w:szCs w:val="32"/>
          <w:shd w:val="clear" w:fill="FFFFFF"/>
          <w:lang w:val="en-US" w:eastAsia="zh-CN"/>
        </w:rPr>
        <w:t>其他要求：</w:t>
      </w:r>
      <w:r>
        <w:rPr>
          <w:rFonts w:hint="default" w:ascii="Times New Roman" w:hAnsi="Times New Roman" w:eastAsia="仿宋_GB2312" w:cs="Times New Roman"/>
          <w:i w:val="0"/>
          <w:iCs w:val="0"/>
          <w:caps w:val="0"/>
          <w:color w:val="000000"/>
          <w:spacing w:val="0"/>
          <w:sz w:val="32"/>
          <w:szCs w:val="32"/>
          <w:shd w:val="clear" w:fill="FFFFFF"/>
          <w:lang w:val="en-US" w:eastAsia="zh-CN"/>
        </w:rPr>
        <w:t>本次招标不接受联合体投标</w:t>
      </w:r>
      <w:r>
        <w:rPr>
          <w:rFonts w:hint="eastAsia" w:ascii="Times New Roman" w:hAnsi="Times New Roman" w:eastAsia="仿宋_GB2312" w:cs="Times New Roman"/>
          <w:i w:val="0"/>
          <w:iCs w:val="0"/>
          <w:caps w:val="0"/>
          <w:color w:val="000000"/>
          <w:spacing w:val="0"/>
          <w:sz w:val="32"/>
          <w:szCs w:val="32"/>
          <w:shd w:val="clear" w:fill="FFFFFF"/>
          <w:lang w:val="en-US" w:eastAsia="zh-CN"/>
        </w:rPr>
        <w:t>。</w:t>
      </w:r>
    </w:p>
    <w:p w14:paraId="30ED32E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lang w:eastAsia="zh-CN"/>
        </w:rPr>
      </w:pPr>
      <w:r>
        <w:rPr>
          <w:rFonts w:hint="default" w:ascii="Times New Roman" w:hAnsi="Times New Roman" w:eastAsia="黑体" w:cs="Times New Roman"/>
          <w:b w:val="0"/>
          <w:bCs w:val="0"/>
          <w:i w:val="0"/>
          <w:iCs w:val="0"/>
          <w:caps w:val="0"/>
          <w:color w:val="333333"/>
          <w:spacing w:val="0"/>
          <w:sz w:val="32"/>
          <w:szCs w:val="32"/>
          <w:shd w:val="clear" w:fill="FFFFFF"/>
        </w:rPr>
        <w:t>八、投标</w:t>
      </w:r>
      <w:r>
        <w:rPr>
          <w:rFonts w:hint="default" w:ascii="Times New Roman" w:hAnsi="Times New Roman" w:eastAsia="黑体" w:cs="Times New Roman"/>
          <w:b w:val="0"/>
          <w:bCs w:val="0"/>
          <w:i w:val="0"/>
          <w:iCs w:val="0"/>
          <w:caps w:val="0"/>
          <w:color w:val="333333"/>
          <w:spacing w:val="0"/>
          <w:sz w:val="32"/>
          <w:szCs w:val="32"/>
          <w:shd w:val="clear" w:fill="FFFFFF"/>
          <w:lang w:val="en-US" w:eastAsia="zh-CN"/>
        </w:rPr>
        <w:t>保证金</w:t>
      </w:r>
    </w:p>
    <w:p w14:paraId="41605BE2">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eastAsia" w:ascii="Times New Roman" w:hAnsi="Times New Roman" w:eastAsia="楷体_GB2312" w:cs="Times New Roman"/>
          <w:i w:val="0"/>
          <w:iCs w:val="0"/>
          <w:caps w:val="0"/>
          <w:color w:val="auto"/>
          <w:spacing w:val="0"/>
          <w:kern w:val="0"/>
          <w:sz w:val="32"/>
          <w:szCs w:val="32"/>
          <w:shd w:val="clear" w:fill="FFFFFF"/>
          <w:lang w:val="en-US" w:eastAsia="zh-CN" w:bidi="ar"/>
        </w:rPr>
        <w:t>（一）投标意向金：</w:t>
      </w:r>
      <w:r>
        <w:rPr>
          <w:rFonts w:hint="default" w:ascii="Times New Roman" w:hAnsi="Times New Roman" w:eastAsia="仿宋_GB2312" w:cs="Times New Roman"/>
          <w:color w:val="auto"/>
          <w:kern w:val="2"/>
          <w:sz w:val="32"/>
          <w:szCs w:val="32"/>
          <w:highlight w:val="none"/>
          <w:lang w:val="en-US" w:eastAsia="zh-CN" w:bidi="ar-SA"/>
        </w:rPr>
        <w:t>投标最高限价的</w:t>
      </w:r>
      <w:r>
        <w:rPr>
          <w:rFonts w:hint="default" w:ascii="Times New Roman" w:hAnsi="Times New Roman"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%,以银行转账方式全额提交</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w:t>
      </w:r>
    </w:p>
    <w:p w14:paraId="2A2B47C7">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eastAsia" w:ascii="Times New Roman" w:hAnsi="Times New Roman" w:eastAsia="楷体_GB2312" w:cs="Times New Roman"/>
          <w:i w:val="0"/>
          <w:iCs w:val="0"/>
          <w:caps w:val="0"/>
          <w:color w:val="auto"/>
          <w:spacing w:val="0"/>
          <w:kern w:val="0"/>
          <w:sz w:val="32"/>
          <w:szCs w:val="32"/>
          <w:shd w:val="clear" w:fill="FFFFFF"/>
          <w:lang w:val="en-US" w:eastAsia="zh-CN" w:bidi="ar"/>
        </w:rPr>
        <w:t>（二）履约保证金：</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中标公示结束后，中标单位缴纳的意向金自动转为履约保证金。其他投标单位缴纳的意向金在3个工作日内无息退还。</w:t>
      </w:r>
    </w:p>
    <w:p w14:paraId="2578D3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九、报名方式</w:t>
      </w:r>
    </w:p>
    <w:p w14:paraId="3B658E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（一）报名时间：</w:t>
      </w:r>
      <w:r>
        <w:rPr>
          <w:rFonts w:hint="default" w:ascii="Times New Roman" w:hAnsi="Times New Roman" w:eastAsia="仿宋_GB2312" w:cs="Times New Roman"/>
          <w:spacing w:val="16"/>
          <w:kern w:val="2"/>
          <w:sz w:val="32"/>
          <w:szCs w:val="32"/>
          <w:lang w:val="en-US" w:eastAsia="zh-CN" w:bidi="ar-SA"/>
        </w:rPr>
        <w:t>投标人需</w:t>
      </w:r>
      <w:r>
        <w:rPr>
          <w:rFonts w:hint="default" w:ascii="Times New Roman" w:hAnsi="Times New Roman" w:eastAsia="仿宋_GB2312" w:cs="Times New Roman"/>
          <w:spacing w:val="16"/>
          <w:kern w:val="2"/>
          <w:sz w:val="32"/>
          <w:szCs w:val="32"/>
          <w:highlight w:val="none"/>
          <w:lang w:val="en-US" w:eastAsia="zh-CN" w:bidi="ar-SA"/>
        </w:rPr>
        <w:t>在202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4</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21</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09</w:t>
      </w:r>
      <w:r>
        <w:rPr>
          <w:rFonts w:hint="default" w:ascii="Times New Roman" w:hAnsi="Times New Roman" w:eastAsia="仿宋_GB2312" w:cs="Times New Roman"/>
          <w:spacing w:val="16"/>
          <w:kern w:val="2"/>
          <w:sz w:val="32"/>
          <w:szCs w:val="32"/>
          <w:highlight w:val="none"/>
          <w:lang w:val="en-US" w:eastAsia="zh-CN" w:bidi="ar-SA"/>
        </w:rPr>
        <w:t>时00分至202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4</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23</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17</w:t>
      </w:r>
      <w:r>
        <w:rPr>
          <w:rFonts w:hint="default" w:ascii="Times New Roman" w:hAnsi="Times New Roman" w:eastAsia="仿宋_GB2312" w:cs="Times New Roman"/>
          <w:spacing w:val="16"/>
          <w:kern w:val="2"/>
          <w:sz w:val="32"/>
          <w:szCs w:val="32"/>
          <w:highlight w:val="none"/>
          <w:lang w:val="en-US" w:eastAsia="zh-CN" w:bidi="ar-SA"/>
        </w:rPr>
        <w:t>时</w:t>
      </w:r>
      <w:r>
        <w:rPr>
          <w:rFonts w:hint="eastAsia" w:ascii="Times New Roman" w:hAnsi="Times New Roman" w:eastAsia="仿宋_GB2312" w:cs="Times New Roman"/>
          <w:spacing w:val="16"/>
          <w:kern w:val="2"/>
          <w:sz w:val="32"/>
          <w:szCs w:val="32"/>
          <w:highlight w:val="none"/>
          <w:lang w:val="en-US" w:eastAsia="zh-CN" w:bidi="ar-SA"/>
        </w:rPr>
        <w:t>00</w:t>
      </w:r>
      <w:r>
        <w:rPr>
          <w:rFonts w:hint="default" w:ascii="Times New Roman" w:hAnsi="Times New Roman" w:eastAsia="仿宋_GB2312" w:cs="Times New Roman"/>
          <w:spacing w:val="16"/>
          <w:kern w:val="2"/>
          <w:sz w:val="32"/>
          <w:szCs w:val="32"/>
          <w:lang w:val="en-US" w:eastAsia="zh-CN" w:bidi="ar-SA"/>
        </w:rPr>
        <w:t>分（北京时间） 期间，完成网上报名操作。</w:t>
      </w:r>
    </w:p>
    <w:p w14:paraId="5D3F63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（二）</w:t>
      </w:r>
      <w:r>
        <w:rPr>
          <w:rFonts w:hint="default" w:ascii="楷体_GB2312" w:hAnsi="楷体_GB2312" w:eastAsia="楷体_GB2312" w:cs="楷体_GB2312"/>
          <w:spacing w:val="16"/>
          <w:kern w:val="2"/>
          <w:sz w:val="32"/>
          <w:szCs w:val="32"/>
          <w:lang w:val="en-US" w:eastAsia="zh-CN" w:bidi="ar-SA"/>
        </w:rPr>
        <w:t>报名及文件获取平台：</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登录内江市公共资源交易中心资中县分中心网站（网址：www.zzjyzx.org.cn）进行注册，注册登录账号后方可报名、下载招标文件等。报名资格不得转让。</w:t>
      </w:r>
    </w:p>
    <w:p w14:paraId="22BE77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（三）</w:t>
      </w:r>
      <w:r>
        <w:rPr>
          <w:rFonts w:hint="default" w:ascii="Times New Roman" w:hAnsi="Times New Roman" w:eastAsia="仿宋_GB2312" w:cs="Times New Roman"/>
          <w:spacing w:val="16"/>
          <w:kern w:val="2"/>
          <w:sz w:val="32"/>
          <w:szCs w:val="32"/>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76931E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楷体_GB2312" w:hAnsi="楷体_GB2312" w:eastAsia="楷体_GB2312" w:cs="楷体_GB2312"/>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（四）</w:t>
      </w:r>
      <w:r>
        <w:rPr>
          <w:rFonts w:hint="default" w:ascii="楷体_GB2312" w:hAnsi="楷体_GB2312" w:eastAsia="楷体_GB2312" w:cs="楷体_GB2312"/>
          <w:spacing w:val="16"/>
          <w:kern w:val="2"/>
          <w:sz w:val="32"/>
          <w:szCs w:val="32"/>
          <w:lang w:val="en-US" w:eastAsia="zh-CN" w:bidi="ar-SA"/>
        </w:rPr>
        <w:t>会员注册操作步骤如下：</w:t>
      </w:r>
    </w:p>
    <w:p w14:paraId="3BF3A5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1.</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登录内江市公共资源交易中心资中县分中心网站（网址：www.zzjyzx.org.cn）首页，进入“注册/登录”栏进行注册；</w:t>
      </w:r>
    </w:p>
    <w:p w14:paraId="5D6A6C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2.</w:t>
      </w:r>
      <w:r>
        <w:rPr>
          <w:rFonts w:hint="default" w:ascii="Times New Roman" w:hAnsi="Times New Roman" w:eastAsia="仿宋_GB2312" w:cs="Times New Roman"/>
          <w:spacing w:val="16"/>
          <w:kern w:val="2"/>
          <w:sz w:val="32"/>
          <w:szCs w:val="32"/>
          <w:lang w:val="en-US" w:eastAsia="zh-CN" w:bidi="ar-SA"/>
        </w:rPr>
        <w:t>注册/登录及报名具体流程和办法，请参看“办事指南”中的《国企采购投标人企业信息注册和文件领取手册》。</w:t>
      </w:r>
    </w:p>
    <w:p w14:paraId="3FC88A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3.</w:t>
      </w:r>
      <w:r>
        <w:rPr>
          <w:rFonts w:hint="default" w:ascii="Times New Roman" w:hAnsi="Times New Roman" w:eastAsia="仿宋_GB2312" w:cs="Times New Roman"/>
          <w:spacing w:val="16"/>
          <w:kern w:val="2"/>
          <w:sz w:val="32"/>
          <w:szCs w:val="32"/>
          <w:lang w:val="en-US" w:eastAsia="zh-CN" w:bidi="ar-SA"/>
        </w:rPr>
        <w:t>平台技术咨询电话：0832-2022570 。</w:t>
      </w:r>
    </w:p>
    <w:p w14:paraId="5086F0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五</w:t>
      </w:r>
      <w:r>
        <w:rPr>
          <w:rFonts w:hint="default" w:ascii="楷体_GB2312" w:hAnsi="楷体_GB2312" w:eastAsia="楷体_GB2312" w:cs="楷体_GB2312"/>
          <w:spacing w:val="16"/>
          <w:kern w:val="2"/>
          <w:sz w:val="32"/>
          <w:szCs w:val="32"/>
          <w:lang w:val="en-US" w:eastAsia="zh-CN" w:bidi="ar-SA"/>
        </w:rPr>
        <w:t>）开标时间：</w:t>
      </w:r>
      <w:r>
        <w:rPr>
          <w:rFonts w:hint="default" w:ascii="Times New Roman" w:hAnsi="Times New Roman" w:eastAsia="仿宋_GB2312" w:cs="Times New Roman"/>
          <w:spacing w:val="16"/>
          <w:kern w:val="2"/>
          <w:sz w:val="32"/>
          <w:szCs w:val="32"/>
          <w:highlight w:val="none"/>
          <w:lang w:val="en-US" w:eastAsia="zh-CN" w:bidi="ar-SA"/>
        </w:rPr>
        <w:t>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4</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27</w:t>
      </w:r>
      <w:r>
        <w:rPr>
          <w:rFonts w:hint="default" w:ascii="Times New Roman" w:hAnsi="Times New Roman" w:eastAsia="仿宋_GB2312" w:cs="Times New Roman"/>
          <w:spacing w:val="16"/>
          <w:kern w:val="2"/>
          <w:sz w:val="32"/>
          <w:szCs w:val="32"/>
          <w:highlight w:val="none"/>
          <w:lang w:val="en-US" w:eastAsia="zh-CN" w:bidi="ar-SA"/>
        </w:rPr>
        <w:t>日上午</w:t>
      </w:r>
      <w:r>
        <w:rPr>
          <w:rFonts w:hint="eastAsia" w:ascii="Times New Roman" w:hAnsi="Times New Roman" w:eastAsia="仿宋_GB2312" w:cs="Times New Roman"/>
          <w:spacing w:val="16"/>
          <w:kern w:val="2"/>
          <w:sz w:val="32"/>
          <w:szCs w:val="32"/>
          <w:highlight w:val="none"/>
          <w:lang w:val="en-US" w:eastAsia="zh-CN" w:bidi="ar-SA"/>
        </w:rPr>
        <w:t>10:0</w:t>
      </w:r>
      <w:r>
        <w:rPr>
          <w:rFonts w:hint="default" w:ascii="Times New Roman" w:hAnsi="Times New Roman" w:eastAsia="仿宋_GB2312" w:cs="Times New Roman"/>
          <w:spacing w:val="16"/>
          <w:kern w:val="2"/>
          <w:sz w:val="32"/>
          <w:szCs w:val="32"/>
          <w:lang w:val="en-US" w:eastAsia="zh-CN" w:bidi="ar-SA"/>
        </w:rPr>
        <w:t>0。</w:t>
      </w:r>
    </w:p>
    <w:p w14:paraId="35D1E6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六</w:t>
      </w:r>
      <w:r>
        <w:rPr>
          <w:rFonts w:hint="default" w:ascii="楷体_GB2312" w:hAnsi="楷体_GB2312" w:eastAsia="楷体_GB2312" w:cs="楷体_GB2312"/>
          <w:spacing w:val="16"/>
          <w:kern w:val="2"/>
          <w:sz w:val="32"/>
          <w:szCs w:val="32"/>
          <w:lang w:val="en-US" w:eastAsia="zh-CN" w:bidi="ar-SA"/>
        </w:rPr>
        <w:t>）咨询电话：</w:t>
      </w:r>
      <w:r>
        <w:rPr>
          <w:rFonts w:hint="eastAsia" w:ascii="Times New Roman" w:hAnsi="Times New Roman" w:eastAsia="仿宋_GB2312" w:cs="Times New Roman"/>
          <w:spacing w:val="16"/>
          <w:kern w:val="2"/>
          <w:sz w:val="32"/>
          <w:szCs w:val="32"/>
          <w:lang w:val="en-US" w:eastAsia="zh-CN" w:bidi="ar-SA"/>
        </w:rPr>
        <w:t>0832-5735313</w:t>
      </w:r>
      <w:r>
        <w:rPr>
          <w:rFonts w:hint="default" w:ascii="Times New Roman" w:hAnsi="Times New Roman" w:eastAsia="仿宋_GB2312" w:cs="Times New Roman"/>
          <w:spacing w:val="16"/>
          <w:kern w:val="2"/>
          <w:sz w:val="32"/>
          <w:szCs w:val="32"/>
          <w:lang w:val="en-US" w:eastAsia="zh-CN" w:bidi="ar-SA"/>
        </w:rPr>
        <w:t>（陈先生）。</w:t>
      </w:r>
    </w:p>
    <w:p w14:paraId="0395AC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七</w:t>
      </w:r>
      <w:r>
        <w:rPr>
          <w:rFonts w:hint="default" w:ascii="楷体_GB2312" w:hAnsi="楷体_GB2312" w:eastAsia="楷体_GB2312" w:cs="楷体_GB2312"/>
          <w:spacing w:val="16"/>
          <w:kern w:val="2"/>
          <w:sz w:val="32"/>
          <w:szCs w:val="32"/>
          <w:lang w:val="en-US" w:eastAsia="zh-CN" w:bidi="ar-SA"/>
        </w:rPr>
        <w:t>）</w:t>
      </w:r>
      <w:r>
        <w:rPr>
          <w:rFonts w:hint="default" w:ascii="Times New Roman" w:hAnsi="Times New Roman" w:eastAsia="仿宋_GB2312" w:cs="Times New Roman"/>
          <w:spacing w:val="16"/>
          <w:kern w:val="2"/>
          <w:sz w:val="32"/>
          <w:szCs w:val="32"/>
          <w:lang w:val="en-US" w:eastAsia="zh-CN" w:bidi="ar-SA"/>
        </w:rPr>
        <w:t>投标报名费用200元</w:t>
      </w:r>
      <w:r>
        <w:rPr>
          <w:rFonts w:hint="eastAsia" w:ascii="Times New Roman" w:hAnsi="Times New Roman" w:eastAsia="仿宋_GB2312" w:cs="Times New Roman"/>
          <w:spacing w:val="16"/>
          <w:kern w:val="2"/>
          <w:sz w:val="32"/>
          <w:szCs w:val="32"/>
          <w:highlight w:val="none"/>
          <w:lang w:val="en-US" w:eastAsia="zh-CN" w:bidi="ar-SA"/>
        </w:rPr>
        <w:t>，需于报名期间通过银行转账的方式转至招标人账户（备注：项目名称）</w:t>
      </w:r>
      <w:r>
        <w:rPr>
          <w:rFonts w:hint="default" w:ascii="Times New Roman" w:hAnsi="Times New Roman" w:eastAsia="仿宋_GB2312" w:cs="Times New Roman"/>
          <w:spacing w:val="16"/>
          <w:kern w:val="2"/>
          <w:sz w:val="32"/>
          <w:szCs w:val="32"/>
          <w:lang w:val="en-US" w:eastAsia="zh-CN" w:bidi="ar-SA"/>
        </w:rPr>
        <w:t>。</w:t>
      </w:r>
    </w:p>
    <w:p w14:paraId="2C2C30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缴纳账户信息：</w:t>
      </w:r>
    </w:p>
    <w:p w14:paraId="6D43D6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账户名称：</w:t>
      </w:r>
      <w:r>
        <w:rPr>
          <w:rFonts w:hint="eastAsia" w:ascii="Times New Roman" w:hAnsi="Times New Roman" w:eastAsia="仿宋_GB2312" w:cs="Times New Roman"/>
          <w:spacing w:val="16"/>
          <w:kern w:val="2"/>
          <w:sz w:val="32"/>
          <w:szCs w:val="32"/>
          <w:lang w:val="en-US" w:eastAsia="zh-CN" w:bidi="ar-SA"/>
        </w:rPr>
        <w:t>四川瑞欣宏建设工程有限公司</w:t>
      </w:r>
      <w:r>
        <w:rPr>
          <w:rFonts w:hint="default" w:ascii="Times New Roman" w:hAnsi="Times New Roman" w:eastAsia="仿宋_GB2312" w:cs="Times New Roman"/>
          <w:spacing w:val="16"/>
          <w:kern w:val="2"/>
          <w:sz w:val="32"/>
          <w:szCs w:val="32"/>
          <w:lang w:val="en-US" w:eastAsia="zh-CN" w:bidi="ar-SA"/>
        </w:rPr>
        <w:t>。</w:t>
      </w:r>
    </w:p>
    <w:p w14:paraId="1BA19F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账户号码：</w:t>
      </w:r>
      <w:r>
        <w:rPr>
          <w:rFonts w:hint="eastAsia" w:ascii="Times New Roman" w:hAnsi="Times New Roman" w:eastAsia="仿宋_GB2312" w:cs="Times New Roman"/>
          <w:spacing w:val="16"/>
          <w:kern w:val="2"/>
          <w:sz w:val="32"/>
          <w:szCs w:val="32"/>
          <w:lang w:val="en-US" w:eastAsia="zh-CN" w:bidi="ar-SA"/>
        </w:rPr>
        <w:t>41240120000067414</w:t>
      </w:r>
    </w:p>
    <w:p w14:paraId="7D718D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开户银行：</w:t>
      </w:r>
      <w:r>
        <w:rPr>
          <w:rFonts w:hint="eastAsia" w:ascii="Times New Roman" w:hAnsi="Times New Roman" w:eastAsia="仿宋_GB2312" w:cs="Times New Roman"/>
          <w:spacing w:val="16"/>
          <w:kern w:val="2"/>
          <w:sz w:val="32"/>
          <w:szCs w:val="32"/>
          <w:lang w:val="en-US" w:eastAsia="zh-CN" w:bidi="ar-SA"/>
        </w:rPr>
        <w:t>四川资中农村商业银行股份有限公司。</w:t>
      </w:r>
    </w:p>
    <w:p w14:paraId="46E499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（注：</w:t>
      </w:r>
      <w:r>
        <w:rPr>
          <w:rFonts w:hint="eastAsia" w:ascii="Times New Roman" w:hAnsi="Times New Roman" w:eastAsia="仿宋_GB2312" w:cs="Times New Roman"/>
          <w:spacing w:val="16"/>
          <w:kern w:val="2"/>
          <w:sz w:val="32"/>
          <w:szCs w:val="32"/>
          <w:lang w:val="en-US" w:eastAsia="zh-CN" w:bidi="ar-SA"/>
        </w:rPr>
        <w:t>投标单位仅可选择其中一个标段参与投标，否则将被取消投标资格。投标意向金需在2026年4月23日17:00前缴纳至招标人指定账户，并注明所投标段的投标意向金）。</w:t>
      </w:r>
    </w:p>
    <w:p w14:paraId="6D4387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黑体" w:hAnsi="黑体" w:eastAsia="黑体" w:cs="黑体"/>
          <w:spacing w:val="16"/>
          <w:kern w:val="2"/>
          <w:sz w:val="32"/>
          <w:szCs w:val="32"/>
          <w:lang w:val="en-US" w:eastAsia="zh-CN" w:bidi="ar-SA"/>
        </w:rPr>
      </w:pPr>
      <w:r>
        <w:rPr>
          <w:rFonts w:hint="eastAsia" w:ascii="黑体" w:hAnsi="黑体" w:eastAsia="黑体" w:cs="黑体"/>
          <w:spacing w:val="16"/>
          <w:kern w:val="2"/>
          <w:sz w:val="32"/>
          <w:szCs w:val="32"/>
          <w:lang w:val="en-US" w:eastAsia="zh-CN" w:bidi="ar-SA"/>
        </w:rPr>
        <w:t>十、联系方式</w:t>
      </w:r>
    </w:p>
    <w:p w14:paraId="62D398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楷体_GB2312" w:hAnsi="楷体_GB2312" w:eastAsia="楷体_GB2312" w:cs="楷体_GB2312"/>
          <w:spacing w:val="0"/>
          <w:kern w:val="2"/>
          <w:sz w:val="32"/>
          <w:szCs w:val="32"/>
          <w:lang w:val="en-US" w:eastAsia="zh-CN" w:bidi="ar-SA"/>
        </w:rPr>
        <w:t>招标人：</w:t>
      </w:r>
      <w:r>
        <w:rPr>
          <w:rFonts w:hint="eastAsia" w:ascii="Times New Roman" w:hAnsi="Times New Roman" w:eastAsia="仿宋_GB2312" w:cs="Times New Roman"/>
          <w:spacing w:val="0"/>
          <w:kern w:val="2"/>
          <w:sz w:val="32"/>
          <w:szCs w:val="32"/>
          <w:lang w:val="en-US" w:eastAsia="zh-CN" w:bidi="ar-SA"/>
        </w:rPr>
        <w:t xml:space="preserve">四川瑞欣宏建设工程有限公司。 </w:t>
      </w:r>
    </w:p>
    <w:p w14:paraId="09F01E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楷体_GB2312" w:hAnsi="楷体_GB2312" w:eastAsia="楷体_GB2312" w:cs="楷体_GB2312"/>
          <w:spacing w:val="40"/>
          <w:kern w:val="2"/>
          <w:sz w:val="32"/>
          <w:szCs w:val="32"/>
          <w:lang w:val="en-US" w:eastAsia="zh-CN" w:bidi="ar-SA"/>
        </w:rPr>
        <w:t xml:space="preserve">地 </w:t>
      </w:r>
      <w:r>
        <w:rPr>
          <w:rFonts w:hint="eastAsia" w:ascii="楷体_GB2312" w:hAnsi="楷体_GB2312" w:eastAsia="楷体_GB2312" w:cs="楷体_GB2312"/>
          <w:spacing w:val="0"/>
          <w:kern w:val="2"/>
          <w:sz w:val="32"/>
          <w:szCs w:val="32"/>
          <w:lang w:val="en-US" w:eastAsia="zh-CN" w:bidi="ar-SA"/>
        </w:rPr>
        <w:t>址：</w:t>
      </w:r>
      <w:r>
        <w:rPr>
          <w:rFonts w:hint="eastAsia" w:ascii="Times New Roman" w:hAnsi="Times New Roman" w:eastAsia="仿宋_GB2312" w:cs="Times New Roman"/>
          <w:spacing w:val="0"/>
          <w:kern w:val="2"/>
          <w:sz w:val="32"/>
          <w:szCs w:val="32"/>
          <w:lang w:val="en-US" w:eastAsia="zh-CN" w:bidi="ar-SA"/>
        </w:rPr>
        <w:t>四川省内江市资中县明心寺镇东</w:t>
      </w:r>
      <w:bookmarkStart w:id="0" w:name="_GoBack"/>
      <w:bookmarkEnd w:id="0"/>
      <w:r>
        <w:rPr>
          <w:rFonts w:hint="eastAsia" w:ascii="Times New Roman" w:hAnsi="Times New Roman" w:eastAsia="仿宋_GB2312" w:cs="Times New Roman"/>
          <w:spacing w:val="0"/>
          <w:kern w:val="2"/>
          <w:sz w:val="32"/>
          <w:szCs w:val="32"/>
          <w:lang w:val="en-US" w:eastAsia="zh-CN" w:bidi="ar-SA"/>
        </w:rPr>
        <w:t>西干道9号办公综合大楼。</w:t>
      </w:r>
    </w:p>
    <w:p w14:paraId="35F417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0"/>
          <w:kern w:val="2"/>
          <w:sz w:val="32"/>
          <w:szCs w:val="32"/>
          <w:lang w:val="en-US" w:eastAsia="zh-CN" w:bidi="ar-SA"/>
        </w:rPr>
        <w:t>联系电话：</w:t>
      </w:r>
      <w:r>
        <w:rPr>
          <w:rFonts w:hint="eastAsia" w:ascii="Times New Roman" w:hAnsi="Times New Roman" w:eastAsia="仿宋_GB2312" w:cs="Times New Roman"/>
          <w:spacing w:val="0"/>
          <w:kern w:val="2"/>
          <w:sz w:val="32"/>
          <w:szCs w:val="32"/>
          <w:lang w:val="en-US" w:eastAsia="zh-CN" w:bidi="ar-SA"/>
        </w:rPr>
        <w:t>0832-5735313</w:t>
      </w:r>
    </w:p>
    <w:p w14:paraId="510C6833">
      <w:pPr>
        <w:pStyle w:val="9"/>
        <w:keepNext w:val="0"/>
        <w:keepLines w:val="0"/>
        <w:pageBreakBefore w:val="0"/>
        <w:shd w:val="clear"/>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i w:val="0"/>
          <w:iCs w:val="0"/>
          <w:caps w:val="0"/>
          <w:color w:val="000000"/>
          <w:spacing w:val="0"/>
          <w:sz w:val="32"/>
          <w:szCs w:val="32"/>
          <w:shd w:val="clear" w:fill="FFFFFF"/>
          <w:vertAlign w:val="baseline"/>
        </w:rPr>
      </w:pPr>
      <w:r>
        <w:rPr>
          <w:rFonts w:hint="eastAsia" w:ascii="Times New Roman" w:hAnsi="Times New Roman" w:eastAsia="仿宋_GB2312" w:cs="Times New Roman"/>
          <w:spacing w:val="16"/>
          <w:kern w:val="2"/>
          <w:sz w:val="32"/>
          <w:szCs w:val="32"/>
          <w:lang w:val="en-US" w:eastAsia="zh-CN" w:bidi="ar-SA"/>
        </w:rPr>
        <w:t>四川瑞欣宏建设工程有限公司</w:t>
      </w:r>
    </w:p>
    <w:p w14:paraId="5275DF6E">
      <w:pPr>
        <w:pStyle w:val="9"/>
        <w:keepNext w:val="0"/>
        <w:keepLines w:val="0"/>
        <w:pageBreakBefore w:val="0"/>
        <w:widowControl w:val="0"/>
        <w:shd w:val="clear"/>
        <w:kinsoku/>
        <w:wordWrap/>
        <w:overflowPunct/>
        <w:topLinePunct w:val="0"/>
        <w:autoSpaceDE/>
        <w:autoSpaceDN/>
        <w:bidi w:val="0"/>
        <w:adjustRightInd/>
        <w:snapToGrid/>
        <w:spacing w:line="240" w:lineRule="auto"/>
        <w:ind w:firstLine="420"/>
        <w:jc w:val="righ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202</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6</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年</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4</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34F90">
    <w:pPr>
      <w:spacing w:line="235" w:lineRule="auto"/>
      <w:jc w:val="right"/>
      <w:rPr>
        <w:rFonts w:ascii="宋体" w:hAnsi="宋体" w:eastAsia="宋体" w:cs="宋体"/>
        <w:sz w:val="31"/>
        <w:szCs w:val="3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AACAE"/>
    <w:multiLevelType w:val="singleLevel"/>
    <w:tmpl w:val="8AEAACA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121B4"/>
    <w:rsid w:val="04CA4E3E"/>
    <w:rsid w:val="056B3DB3"/>
    <w:rsid w:val="057762BF"/>
    <w:rsid w:val="05D65015"/>
    <w:rsid w:val="05EA4BBF"/>
    <w:rsid w:val="06E10A04"/>
    <w:rsid w:val="079E1AE3"/>
    <w:rsid w:val="0E2D33E4"/>
    <w:rsid w:val="0EE9196B"/>
    <w:rsid w:val="12925CAB"/>
    <w:rsid w:val="131D25D7"/>
    <w:rsid w:val="13430886"/>
    <w:rsid w:val="14372FD0"/>
    <w:rsid w:val="15350FEE"/>
    <w:rsid w:val="15690030"/>
    <w:rsid w:val="1747322C"/>
    <w:rsid w:val="192833BF"/>
    <w:rsid w:val="1B180B52"/>
    <w:rsid w:val="1D833ECD"/>
    <w:rsid w:val="1D9E3ADC"/>
    <w:rsid w:val="1F8C45BA"/>
    <w:rsid w:val="213625BE"/>
    <w:rsid w:val="223C50A5"/>
    <w:rsid w:val="263C0B13"/>
    <w:rsid w:val="287228A3"/>
    <w:rsid w:val="2A037970"/>
    <w:rsid w:val="2AE145F9"/>
    <w:rsid w:val="2B833039"/>
    <w:rsid w:val="2DFF20B6"/>
    <w:rsid w:val="2E5D5FFC"/>
    <w:rsid w:val="2F59432F"/>
    <w:rsid w:val="2FCA0538"/>
    <w:rsid w:val="32852D31"/>
    <w:rsid w:val="32F954C0"/>
    <w:rsid w:val="3C2545B2"/>
    <w:rsid w:val="3C851A19"/>
    <w:rsid w:val="3E2123B9"/>
    <w:rsid w:val="3E617FE4"/>
    <w:rsid w:val="417D5AF9"/>
    <w:rsid w:val="4220550C"/>
    <w:rsid w:val="43CC0EEC"/>
    <w:rsid w:val="43E1645B"/>
    <w:rsid w:val="46F373F7"/>
    <w:rsid w:val="483D5C5E"/>
    <w:rsid w:val="4B0F6AC0"/>
    <w:rsid w:val="4B205ACF"/>
    <w:rsid w:val="4B9B1436"/>
    <w:rsid w:val="4BAF65F3"/>
    <w:rsid w:val="51004FF4"/>
    <w:rsid w:val="520106B5"/>
    <w:rsid w:val="5329425E"/>
    <w:rsid w:val="55A33C64"/>
    <w:rsid w:val="55B85404"/>
    <w:rsid w:val="55EC1E85"/>
    <w:rsid w:val="58A02683"/>
    <w:rsid w:val="5A99726A"/>
    <w:rsid w:val="5AA85219"/>
    <w:rsid w:val="5AF241F0"/>
    <w:rsid w:val="5F122687"/>
    <w:rsid w:val="5F972995"/>
    <w:rsid w:val="60F709C9"/>
    <w:rsid w:val="63D52AF3"/>
    <w:rsid w:val="6734105D"/>
    <w:rsid w:val="67DD0A64"/>
    <w:rsid w:val="68670155"/>
    <w:rsid w:val="69485AB1"/>
    <w:rsid w:val="6A596387"/>
    <w:rsid w:val="6C630C68"/>
    <w:rsid w:val="6DD156B9"/>
    <w:rsid w:val="6EC539C8"/>
    <w:rsid w:val="70984874"/>
    <w:rsid w:val="709C35CE"/>
    <w:rsid w:val="71CF69E7"/>
    <w:rsid w:val="74204998"/>
    <w:rsid w:val="75076E5C"/>
    <w:rsid w:val="75961707"/>
    <w:rsid w:val="785570CD"/>
    <w:rsid w:val="797E45C4"/>
    <w:rsid w:val="7BAC3439"/>
    <w:rsid w:val="7BBC51E6"/>
    <w:rsid w:val="7D950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Body Text"/>
    <w:basedOn w:val="1"/>
    <w:qFormat/>
    <w:uiPriority w:val="0"/>
    <w:rPr>
      <w:rFonts w:ascii="宋体" w:hAnsi="宋体" w:eastAsia="宋体" w:cs="宋体"/>
      <w:sz w:val="32"/>
      <w:szCs w:val="32"/>
      <w:lang w:val="zh-CN"/>
    </w:rPr>
  </w:style>
  <w:style w:type="paragraph" w:styleId="4">
    <w:name w:val="Body Text Indent"/>
    <w:basedOn w:val="1"/>
    <w:next w:val="5"/>
    <w:qFormat/>
    <w:uiPriority w:val="99"/>
    <w:pPr>
      <w:ind w:firstLine="630"/>
    </w:pPr>
    <w:rPr>
      <w:sz w:val="32"/>
      <w:szCs w:val="32"/>
    </w:rPr>
  </w:style>
  <w:style w:type="paragraph" w:styleId="5">
    <w:name w:val="toc 3"/>
    <w:basedOn w:val="1"/>
    <w:next w:val="1"/>
    <w:semiHidden/>
    <w:qFormat/>
    <w:uiPriority w:val="99"/>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next w:val="1"/>
    <w:qFormat/>
    <w:uiPriority w:val="0"/>
    <w:pPr>
      <w:ind w:firstLine="420"/>
    </w:pPr>
  </w:style>
  <w:style w:type="paragraph" w:customStyle="1" w:styleId="12">
    <w:name w:val="Table Text"/>
    <w:basedOn w:val="1"/>
    <w:semiHidden/>
    <w:qFormat/>
    <w:uiPriority w:val="0"/>
    <w:rPr>
      <w:rFonts w:ascii="宋体" w:hAnsi="宋体" w:eastAsia="宋体" w:cs="宋体"/>
      <w:sz w:val="28"/>
      <w:szCs w:val="28"/>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43ea771a-5ed8-49f3-96ab-c72d9a2e15fd</errorID>
      <errorWord>成渝双城经济圈</errorWord>
      <group>L1_Political</group>
      <groupName>政治性问题</groupName>
      <ability>L2_Keyword</ability>
      <abilityName>固定表述</abilityName>
      <candidateList>
        <item>成渝地区双城经济圈</item>
      </candidateList>
      <explain>词汇“成渝地区双城经济圈”在特定场景下为固定表述形式，请确认此处的“成渝双城经济圈”是否存在不当。</explain>
      <paraID>4170DBF5</paraID>
      <start>0</start>
      <end>7</end>
      <status>ignored</status>
      <modifiedWord/>
      <trackRevisions>false</trackRevisions>
    </reviewItem>
    <reviewItem>
      <errorID>e481dba5-df1d-41ac-b3be-e4ee1caee5d2</errorID>
      <errorWord>-</errorWord>
      <group>L1_Format</group>
      <groupName>格式问题</groupName>
      <ability>L2_HalfPunc</ability>
      <abilityName>全半角检查</abilityName>
      <candidateList>
        <item>－</item>
      </candidateList>
      <explain>文本全半角错误。</explain>
      <paraID>4170DBF5</paraID>
      <start>7</start>
      <end>8</end>
      <status>modified</status>
      <modifiedWord>－</modifiedWord>
      <trackRevisions>false</trackRevisions>
    </reviewItem>
    <reviewItem>
      <errorID>eeaa83af-be2d-47b2-bb4b-fca7d79da87b</errorID>
      <errorWord>成渝双城经济圈</errorWord>
      <group>L1_Political</group>
      <groupName>政治性问题</groupName>
      <ability>L2_Keyword</ability>
      <abilityName>固定表述</abilityName>
      <candidateList>
        <item>成渝地区双城经济圈</item>
      </candidateList>
      <explain>词汇“成渝地区双城经济圈”在特定场景下为固定表述形式，请确认此处的“成渝双城经济圈”是否存在不当。</explain>
      <paraID>3CA42704</paraID>
      <start>0</start>
      <end>7</end>
      <status>ignored</status>
      <modifiedWord/>
      <trackRevisions>false</trackRevisions>
    </reviewItem>
    <reviewItem>
      <errorID>21fc37c6-20fb-4c70-8ea5-7ce2e2f7c63c</errorID>
      <errorWord>-</errorWord>
      <group>L1_Format</group>
      <groupName>格式问题</groupName>
      <ability>L2_HalfPunc</ability>
      <abilityName>全半角检查</abilityName>
      <candidateList>
        <item>－</item>
      </candidateList>
      <explain>文本全半角错误。</explain>
      <paraID>3CA42704</paraID>
      <start>7</start>
      <end>8</end>
      <status>modified</status>
      <modifiedWord>－</modifiedWord>
      <trackRevisions>false</trackRevisions>
    </reviewItem>
    <reviewItem>
      <errorID>da1abd25-4a8d-42b8-9f88-b82f75a0839e</errorID>
      <errorWord>,</errorWord>
      <group>L1_Format</group>
      <groupName>格式问题</groupName>
      <ability>L2_HalfPunc</ability>
      <abilityName>全半角检查</abilityName>
      <candidateList>
        <item>，</item>
      </candidateList>
      <explain>文本全半角错误。</explain>
      <paraID>450CB918</paraID>
      <start>48</start>
      <end>49</end>
      <status>modified</status>
      <modifiedWord>，</modifiedWord>
      <trackRevisions>false</trackRevisions>
    </reviewItem>
    <reviewItem>
      <errorID>3d6d83a2-6582-4209-81fc-fcf14ea901c8</errorID>
      <errorWord>:</errorWord>
      <group>L1_Format</group>
      <groupName>格式问题</groupName>
      <ability>L2_HalfPunc</ability>
      <abilityName>全半角检查</abilityName>
      <candidateList>
        <item>：</item>
      </candidateList>
      <explain>文本全半角错误。</explain>
      <paraID>1392DBF7</paraID>
      <start>42</start>
      <end>43</end>
      <status>modified</status>
      <modifiedWord>：</modifiedWord>
      <trackRevisions>false</trackRevisions>
    </reviewItem>
    <reviewItem>
      <errorID>bdf1046c-0a44-44bd-9ebf-6af91eaceb1b</errorID>
      <errorWord>:</errorWord>
      <group>L1_Format</group>
      <groupName>格式问题</groupName>
      <ability>L2_HalfPunc</ability>
      <abilityName>全半角检查</abilityName>
      <candidateList>
        <item>：</item>
      </candidateList>
      <explain>文本全半角错误。</explain>
      <paraID>619633D3</paraID>
      <start>42</start>
      <end>43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2358ae5-a2a3-477d-a3e2-ac38f7c6e518}">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1381</Words>
  <Characters>1573</Characters>
  <Lines>0</Lines>
  <Paragraphs>0</Paragraphs>
  <TotalTime>3</TotalTime>
  <ScaleCrop>false</ScaleCrop>
  <LinksUpToDate>false</LinksUpToDate>
  <CharactersWithSpaces>1577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2025-03-18T06:58:00Z</dcterms:created>
  <dc:creator>小龙</dc:creator>
  <cp:lastModifiedBy>周志超</cp:lastModifiedBy>
  <dcterms:modified xsi:type="dcterms:W3CDTF">2026-04-20T07:16:36Z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C29BE294E38C421DAA012483214C0FDF_13</vt:lpwstr>
  </property>
  <property fmtid="{D5CDD505-2E9C-101B-9397-08002B2CF9AE}" pid="4" name="KSOTemplateDocerSaveRecord">
    <vt:lpwstr>eyJoZGlkIjoiZGM3MjI1MWU5OWUwMTg0MzA1MjhkNmZkZTZjMTg2YzQiLCJ1c2VySWQiOiIyNzE5Nzk1ODkifQ==</vt:lpwstr>
  </property>
</Properties>
</file>