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660" w:lineRule="exact"/>
        <w:ind w:right="0"/>
        <w:jc w:val="center"/>
        <w:textAlignment w:val="auto"/>
        <w:outlineLvl w:val="0"/>
        <w:rPr>
          <w:rFonts w:hint="eastAsia" w:eastAsia="方正小标宋简体" w:cs="Times New Roman"/>
          <w:b w:val="0"/>
          <w:bCs w:val="0"/>
          <w:spacing w:val="-11"/>
          <w:sz w:val="44"/>
          <w:szCs w:val="44"/>
          <w:highlight w:val="none"/>
          <w:lang w:val="en-US" w:eastAsia="zh-CN"/>
        </w:rPr>
      </w:pPr>
      <w:r>
        <w:rPr>
          <w:rFonts w:hint="eastAsia" w:eastAsia="方正小标宋简体" w:cs="Times New Roman"/>
          <w:b w:val="0"/>
          <w:bCs w:val="0"/>
          <w:spacing w:val="-11"/>
          <w:sz w:val="44"/>
          <w:szCs w:val="44"/>
          <w:highlight w:val="none"/>
          <w:lang w:val="en-US" w:eastAsia="zh-CN"/>
        </w:rPr>
        <w:t>四川船城博润建设有限责任公司</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660" w:lineRule="exact"/>
        <w:ind w:right="0"/>
        <w:jc w:val="center"/>
        <w:textAlignment w:val="auto"/>
        <w:outlineLvl w:val="0"/>
        <w:rPr>
          <w:rFonts w:hint="default" w:ascii="Times New Roman" w:hAnsi="Times New Roman" w:eastAsia="方正小标宋简体" w:cs="Times New Roman"/>
          <w:b w:val="0"/>
          <w:bCs w:val="0"/>
          <w:color w:val="auto"/>
          <w:spacing w:val="-11"/>
          <w:sz w:val="44"/>
          <w:szCs w:val="44"/>
          <w:lang w:val="en-US" w:eastAsia="zh-CN"/>
        </w:rPr>
      </w:pPr>
      <w:r>
        <w:rPr>
          <w:rFonts w:hint="eastAsia" w:eastAsia="方正小标宋简体" w:cs="Times New Roman"/>
          <w:b w:val="0"/>
          <w:bCs w:val="0"/>
          <w:spacing w:val="-11"/>
          <w:sz w:val="44"/>
          <w:szCs w:val="44"/>
          <w:highlight w:val="none"/>
          <w:lang w:val="en-US" w:eastAsia="zh-CN"/>
        </w:rPr>
        <w:t>关于资中县智慧城市及市政基础设施智能信息化建设项目（二期）第七阶段专业分包招标</w:t>
      </w:r>
      <w:r>
        <w:rPr>
          <w:rFonts w:hint="default" w:ascii="Times New Roman" w:hAnsi="Times New Roman" w:eastAsia="方正小标宋简体" w:cs="Times New Roman"/>
          <w:b w:val="0"/>
          <w:bCs w:val="0"/>
          <w:color w:val="auto"/>
          <w:spacing w:val="-11"/>
          <w:sz w:val="44"/>
          <w:szCs w:val="44"/>
          <w:lang w:val="en-US" w:eastAsia="zh-CN"/>
        </w:rPr>
        <w:t>公告</w:t>
      </w:r>
    </w:p>
    <w:p>
      <w:pPr>
        <w:pStyle w:val="2"/>
        <w:rPr>
          <w:rFonts w:hint="default"/>
          <w:lang w:val="en-US" w:eastAsia="zh-CN"/>
        </w:rPr>
      </w:pP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80" w:lineRule="exact"/>
        <w:ind w:right="0" w:firstLine="640" w:firstLineChars="200"/>
        <w:jc w:val="center"/>
        <w:textAlignment w:val="auto"/>
        <w:outlineLvl w:val="0"/>
        <w:rPr>
          <w:rFonts w:hint="default" w:ascii="Times New Roman" w:hAnsi="Times New Roman" w:eastAsia="仿宋_GB2312" w:cs="Times New Roman"/>
          <w:i w:val="0"/>
          <w:iCs w:val="0"/>
          <w:caps w:val="0"/>
          <w:color w:val="333333"/>
          <w:spacing w:val="0"/>
          <w:kern w:val="0"/>
          <w:sz w:val="32"/>
          <w:szCs w:val="32"/>
          <w:shd w:val="clear" w:fill="FFFFFF"/>
          <w:lang w:val="en-US" w:eastAsia="zh-CN" w:bidi="ar"/>
        </w:rPr>
      </w:pPr>
      <w:r>
        <w:rPr>
          <w:rFonts w:hint="eastAsia" w:eastAsia="仿宋_GB2312" w:cs="Times New Roman"/>
          <w:i w:val="0"/>
          <w:iCs w:val="0"/>
          <w:caps w:val="0"/>
          <w:color w:val="333333"/>
          <w:spacing w:val="0"/>
          <w:kern w:val="0"/>
          <w:sz w:val="32"/>
          <w:szCs w:val="32"/>
          <w:shd w:val="clear" w:fill="FFFFFF"/>
          <w:lang w:val="en-US" w:eastAsia="zh-CN" w:bidi="ar"/>
        </w:rPr>
        <w:t xml:space="preserve">                         </w:t>
      </w:r>
      <w:r>
        <w:rPr>
          <w:rFonts w:hint="eastAsia" w:eastAsia="仿宋_GB2312" w:cs="Times New Roman"/>
          <w:i w:val="0"/>
          <w:iCs w:val="0"/>
          <w:caps w:val="0"/>
          <w:color w:val="333333"/>
          <w:spacing w:val="0"/>
          <w:kern w:val="0"/>
          <w:sz w:val="32"/>
          <w:szCs w:val="32"/>
          <w:highlight w:val="none"/>
          <w:shd w:val="clear" w:fill="FFFFFF"/>
          <w:lang w:val="en-US" w:eastAsia="zh-CN" w:bidi="ar"/>
        </w:rPr>
        <w:t xml:space="preserve"> </w:t>
      </w: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 xml:space="preserve">   编号：船城博润2026-</w:t>
      </w:r>
      <w:r>
        <w:rPr>
          <w:rFonts w:hint="eastAsia" w:eastAsia="仿宋_GB2312" w:cs="Times New Roman"/>
          <w:b w:val="0"/>
          <w:bCs w:val="0"/>
          <w:color w:val="000000" w:themeColor="text1"/>
          <w:kern w:val="2"/>
          <w:sz w:val="32"/>
          <w:szCs w:val="32"/>
          <w:highlight w:val="none"/>
          <w:lang w:val="en-US" w:eastAsia="zh-CN" w:bidi="ar"/>
          <w14:textFill>
            <w14:solidFill>
              <w14:schemeClr w14:val="tx1"/>
            </w14:solidFill>
          </w14:textFill>
        </w:rPr>
        <w:t>21</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eastAsia="黑体" w:cs="Times New Roman"/>
          <w:b w:val="0"/>
          <w:bCs w:val="0"/>
          <w:i w:val="0"/>
          <w:iCs w:val="0"/>
          <w:caps w:val="0"/>
          <w:color w:val="333333"/>
          <w:spacing w:val="0"/>
          <w:sz w:val="32"/>
          <w:szCs w:val="32"/>
          <w:shd w:val="clear" w:fill="FFFFFF"/>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一、项目名称</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bookmarkStart w:id="0" w:name="OLE_LINK8"/>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资中县智慧城市及市政基础设施智能信息化建设项目</w:t>
      </w:r>
    </w:p>
    <w:bookmarkEnd w:id="0"/>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二、招标人</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四川船城博润建设有限责任公司</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三、建设地点</w:t>
      </w:r>
    </w:p>
    <w:p>
      <w:pPr>
        <w:keepNext w:val="0"/>
        <w:keepLines w:val="0"/>
        <w:pageBreakBefore w:val="0"/>
        <w:widowControl w:val="0"/>
        <w:kinsoku/>
        <w:wordWrap/>
        <w:overflowPunct/>
        <w:autoSpaceDE/>
        <w:autoSpaceDN/>
        <w:bidi w:val="0"/>
        <w:spacing w:line="580" w:lineRule="exact"/>
        <w:ind w:firstLine="640" w:firstLineChars="200"/>
        <w:textAlignment w:val="auto"/>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资中县重龙镇</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四、项目建设内容</w:t>
      </w:r>
    </w:p>
    <w:p>
      <w:pPr>
        <w:keepNext w:val="0"/>
        <w:keepLines w:val="0"/>
        <w:pageBreakBefore w:val="0"/>
        <w:widowControl w:val="0"/>
        <w:kinsoku/>
        <w:wordWrap/>
        <w:overflowPunct/>
        <w:topLinePunct/>
        <w:autoSpaceDE/>
        <w:autoSpaceDN/>
        <w:bidi w:val="0"/>
        <w:adjustRightInd w:val="0"/>
        <w:snapToGrid w:val="0"/>
        <w:spacing w:line="540" w:lineRule="exact"/>
        <w:ind w:firstLine="640" w:firstLineChars="200"/>
        <w:textAlignment w:val="auto"/>
        <w:rPr>
          <w:rFonts w:hint="eastAsia" w:ascii="Times New Roman" w:hAnsi="Times New Roman" w:eastAsia="仿宋_GB2312" w:cs="仿宋_GB2312"/>
          <w:sz w:val="32"/>
          <w:szCs w:val="32"/>
          <w:lang w:val="en-US" w:eastAsia="zh-CN" w:bidi="ar"/>
        </w:rPr>
      </w:pPr>
      <w:bookmarkStart w:id="1" w:name="OLE_LINK1"/>
      <w:r>
        <w:rPr>
          <w:rFonts w:hint="eastAsia" w:ascii="仿宋_GB2312" w:hAnsi="仿宋_GB2312" w:eastAsia="仿宋_GB2312" w:cs="仿宋_GB2312"/>
          <w:sz w:val="32"/>
          <w:szCs w:val="32"/>
          <w:lang w:val="en-US" w:eastAsia="zh-CN" w:bidi="ar"/>
        </w:rPr>
        <w:t>智慧城市智能基础设</w:t>
      </w:r>
      <w:r>
        <w:rPr>
          <w:rFonts w:hint="eastAsia" w:ascii="Times New Roman" w:hAnsi="Times New Roman" w:eastAsia="仿宋_GB2312" w:cs="仿宋_GB2312"/>
          <w:sz w:val="32"/>
          <w:szCs w:val="32"/>
          <w:lang w:val="en-US" w:eastAsia="zh-CN" w:bidi="ar"/>
        </w:rPr>
        <w:t>施包括：对6000盏路灯进行智能化改造，新建智慧消防管网及智慧设施。采购天网工程、智慧监所、智慧无人机、移动终端、对讲机等相关智能基础设施。</w:t>
      </w:r>
    </w:p>
    <w:p>
      <w:pPr>
        <w:keepNext w:val="0"/>
        <w:keepLines w:val="0"/>
        <w:pageBreakBefore w:val="0"/>
        <w:widowControl w:val="0"/>
        <w:kinsoku/>
        <w:wordWrap/>
        <w:overflowPunct/>
        <w:topLinePunct/>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b w:val="0"/>
          <w:bCs w:val="0"/>
          <w:color w:val="auto"/>
          <w:kern w:val="2"/>
          <w:sz w:val="32"/>
          <w:szCs w:val="32"/>
          <w:highlight w:val="none"/>
          <w:lang w:val="en-US" w:eastAsia="zh-CN" w:bidi="ar"/>
        </w:rPr>
      </w:pPr>
      <w:r>
        <w:rPr>
          <w:rFonts w:hint="eastAsia" w:ascii="Times New Roman" w:hAnsi="Times New Roman" w:eastAsia="仿宋_GB2312" w:cs="仿宋_GB2312"/>
          <w:color w:val="auto"/>
          <w:sz w:val="32"/>
          <w:szCs w:val="32"/>
          <w:lang w:val="en-US" w:eastAsia="zh-CN" w:bidi="ar"/>
        </w:rPr>
        <w:t>本次实施为第七阶段专业分包（电子与智能化工程专业分包），主要实施内容为：</w:t>
      </w:r>
      <w:r>
        <w:rPr>
          <w:rFonts w:hint="eastAsia" w:ascii="Times New Roman" w:hAnsi="Times New Roman" w:eastAsia="仿宋_GB2312" w:cs="仿宋_GB2312"/>
          <w:color w:val="auto"/>
          <w:sz w:val="32"/>
          <w:szCs w:val="32"/>
          <w:highlight w:val="none"/>
          <w:lang w:val="en-US" w:eastAsia="zh-CN" w:bidi="ar"/>
        </w:rPr>
        <w:t>公共安全信息智能化建设项目</w:t>
      </w:r>
      <w:r>
        <w:rPr>
          <w:rFonts w:hint="eastAsia" w:eastAsia="仿宋_GB2312" w:cs="仿宋_GB2312"/>
          <w:color w:val="auto"/>
          <w:sz w:val="32"/>
          <w:szCs w:val="32"/>
          <w:highlight w:val="none"/>
          <w:lang w:val="en-US" w:eastAsia="zh-CN" w:bidi="ar"/>
        </w:rPr>
        <w:t>、</w:t>
      </w:r>
      <w:r>
        <w:rPr>
          <w:rFonts w:hint="eastAsia" w:ascii="仿宋_GB2312" w:hAnsi="仿宋_GB2312" w:eastAsia="仿宋_GB2312" w:cs="仿宋_GB2312"/>
          <w:color w:val="auto"/>
          <w:sz w:val="32"/>
          <w:szCs w:val="32"/>
          <w:highlight w:val="none"/>
          <w:lang w:val="en-US" w:eastAsia="zh-CN" w:bidi="ar"/>
        </w:rPr>
        <w:t>基础网络建设等，</w:t>
      </w:r>
      <w:r>
        <w:rPr>
          <w:rFonts w:ascii="仿宋_GB2312" w:hAnsi="宋体" w:eastAsia="仿宋_GB2312" w:cs="仿宋_GB2312"/>
          <w:i w:val="0"/>
          <w:iCs w:val="0"/>
          <w:caps w:val="0"/>
          <w:color w:val="auto"/>
          <w:spacing w:val="0"/>
          <w:sz w:val="32"/>
          <w:szCs w:val="32"/>
          <w:highlight w:val="none"/>
          <w:shd w:val="clear" w:fill="FFFFFF"/>
        </w:rPr>
        <w:t>具体内容以实际委托为准</w:t>
      </w:r>
      <w:r>
        <w:rPr>
          <w:rFonts w:hint="eastAsia" w:ascii="仿宋_GB2312" w:hAnsi="宋体" w:eastAsia="仿宋_GB2312" w:cs="仿宋_GB2312"/>
          <w:i w:val="0"/>
          <w:iCs w:val="0"/>
          <w:caps w:val="0"/>
          <w:color w:val="auto"/>
          <w:spacing w:val="0"/>
          <w:sz w:val="32"/>
          <w:szCs w:val="32"/>
          <w:highlight w:val="none"/>
          <w:shd w:val="clear" w:fill="FFFFFF"/>
          <w:lang w:eastAsia="zh-CN"/>
        </w:rPr>
        <w:t>。</w:t>
      </w:r>
      <w:r>
        <w:rPr>
          <w:rFonts w:hint="eastAsia" w:ascii="仿宋_GB2312" w:hAnsi="仿宋_GB2312" w:eastAsia="仿宋_GB2312" w:cs="仿宋_GB2312"/>
          <w:color w:val="auto"/>
          <w:sz w:val="32"/>
          <w:szCs w:val="32"/>
          <w:highlight w:val="none"/>
          <w:lang w:val="en-US" w:eastAsia="zh-CN" w:bidi="ar"/>
        </w:rPr>
        <w:t>上述建设内容包含设备建设、维保及前端点位数据综合可视化看板等费用。</w:t>
      </w:r>
    </w:p>
    <w:bookmarkEnd w:id="1"/>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eastAsia="黑体" w:cs="Times New Roman"/>
          <w:b w:val="0"/>
          <w:bCs w:val="0"/>
          <w:i w:val="0"/>
          <w:iCs w:val="0"/>
          <w:caps w:val="0"/>
          <w:color w:val="333333"/>
          <w:spacing w:val="0"/>
          <w:sz w:val="32"/>
          <w:szCs w:val="32"/>
          <w:shd w:val="clear" w:fill="FFFFFF"/>
        </w:rPr>
      </w:pPr>
      <w:r>
        <w:rPr>
          <w:rFonts w:hint="default" w:ascii="Times New Roman" w:hAnsi="Times New Roman" w:eastAsia="黑体" w:cs="Times New Roman"/>
          <w:b w:val="0"/>
          <w:bCs w:val="0"/>
          <w:i w:val="0"/>
          <w:iCs w:val="0"/>
          <w:caps w:val="0"/>
          <w:color w:val="333333"/>
          <w:spacing w:val="0"/>
          <w:sz w:val="32"/>
          <w:szCs w:val="32"/>
          <w:shd w:val="clear" w:fill="FFFFFF"/>
        </w:rPr>
        <w:t>五、项目建设工期</w:t>
      </w:r>
    </w:p>
    <w:p>
      <w:pPr>
        <w:keepNext w:val="0"/>
        <w:keepLines w:val="0"/>
        <w:pageBreakBefore w:val="0"/>
        <w:widowControl w:val="0"/>
        <w:numPr>
          <w:ilvl w:val="0"/>
          <w:numId w:val="0"/>
        </w:numPr>
        <w:kinsoku/>
        <w:wordWrap/>
        <w:overflowPunct/>
        <w:topLinePunct/>
        <w:autoSpaceDE/>
        <w:autoSpaceDN/>
        <w:bidi w:val="0"/>
        <w:adjustRightInd w:val="0"/>
        <w:snapToGrid w:val="0"/>
        <w:spacing w:line="580" w:lineRule="exact"/>
        <w:ind w:firstLine="640" w:firstLineChars="200"/>
        <w:textAlignment w:val="auto"/>
        <w:rPr>
          <w:rFonts w:hint="eastAsia" w:ascii="Times New Roman" w:hAnsi="Times New Roman" w:eastAsia="仿宋_GB2312" w:cs="仿宋_GB2312"/>
          <w:b w:val="0"/>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仿宋_GB2312" w:cs="仿宋_GB2312"/>
          <w:b w:val="0"/>
          <w:bCs w:val="0"/>
          <w:color w:val="000000" w:themeColor="text1"/>
          <w:kern w:val="2"/>
          <w:sz w:val="32"/>
          <w:szCs w:val="32"/>
          <w:highlight w:val="none"/>
          <w:lang w:val="en-US" w:eastAsia="zh-CN" w:bidi="ar"/>
          <w14:textFill>
            <w14:solidFill>
              <w14:schemeClr w14:val="tx1"/>
            </w14:solidFill>
          </w14:textFill>
        </w:rPr>
        <w:t>建设工期为</w:t>
      </w:r>
      <w:r>
        <w:rPr>
          <w:rFonts w:hint="eastAsia" w:eastAsia="仿宋_GB2312" w:cs="仿宋_GB2312"/>
          <w:b w:val="0"/>
          <w:bCs w:val="0"/>
          <w:color w:val="000000" w:themeColor="text1"/>
          <w:kern w:val="2"/>
          <w:sz w:val="32"/>
          <w:szCs w:val="32"/>
          <w:highlight w:val="none"/>
          <w:lang w:val="en-US" w:eastAsia="zh-CN" w:bidi="ar"/>
          <w14:textFill>
            <w14:solidFill>
              <w14:schemeClr w14:val="tx1"/>
            </w14:solidFill>
          </w14:textFill>
        </w:rPr>
        <w:t>60</w:t>
      </w:r>
      <w:r>
        <w:rPr>
          <w:rFonts w:hint="eastAsia" w:ascii="Times New Roman" w:hAnsi="Times New Roman" w:eastAsia="仿宋_GB2312" w:cs="仿宋_GB2312"/>
          <w:b w:val="0"/>
          <w:bCs w:val="0"/>
          <w:color w:val="000000" w:themeColor="text1"/>
          <w:kern w:val="2"/>
          <w:sz w:val="32"/>
          <w:szCs w:val="32"/>
          <w:highlight w:val="none"/>
          <w:lang w:val="en-US" w:eastAsia="zh-CN" w:bidi="ar"/>
          <w14:textFill>
            <w14:solidFill>
              <w14:schemeClr w14:val="tx1"/>
            </w14:solidFill>
          </w14:textFill>
        </w:rPr>
        <w:t>天。</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六、招标控制价</w:t>
      </w:r>
    </w:p>
    <w:p>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textAlignment w:val="auto"/>
        <w:rPr>
          <w:rFonts w:hint="default" w:ascii="Times New Roman" w:hAnsi="Times New Roman" w:eastAsia="仿宋_GB2312" w:cs="Times New Roman"/>
          <w:b w:val="0"/>
          <w:bCs w:val="0"/>
          <w:color w:val="000000" w:themeColor="text1"/>
          <w:kern w:val="2"/>
          <w:sz w:val="32"/>
          <w:szCs w:val="32"/>
          <w:highlight w:val="yellow"/>
          <w:lang w:val="en-US" w:eastAsia="zh-CN" w:bidi="ar"/>
          <w14:textFill>
            <w14:solidFill>
              <w14:schemeClr w14:val="tx1"/>
            </w14:solidFill>
          </w14:textFill>
        </w:rPr>
      </w:pP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本次实施专业分包</w:t>
      </w: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暂定含税招标控制价为567.23万元</w:t>
      </w:r>
      <w:r>
        <w:rPr>
          <w:rFonts w:hint="eastAsia" w:eastAsia="仿宋_GB2312" w:cs="Times New Roman"/>
          <w:b w:val="0"/>
          <w:bCs w:val="0"/>
          <w:color w:val="000000" w:themeColor="text1"/>
          <w:kern w:val="2"/>
          <w:sz w:val="32"/>
          <w:szCs w:val="32"/>
          <w:highlight w:val="none"/>
          <w:lang w:val="en-US" w:eastAsia="zh-CN" w:bidi="ar"/>
          <w14:textFill>
            <w14:solidFill>
              <w14:schemeClr w14:val="tx1"/>
            </w14:solidFill>
          </w14:textFill>
        </w:rPr>
        <w:t>，投标人以下浮比例进行自主报价。材料采购以国资询价小组出具的询价报告金额作为控制价，投标下浮比率自行报价，下浮比例为1%-5%。劳务费最终以财政投资预算评审金额下浮10%作为招标控制价，分包投标下浮比率为1%-5%，投标下浮比率不得超过分包最高限价的5%，具体以财评工程量为准，以实际发生工程量结算。</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七、投标人资格要求</w:t>
      </w:r>
    </w:p>
    <w:p>
      <w:pPr>
        <w:pStyle w:val="6"/>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leftChars="0" w:right="0" w:firstLine="420" w:firstLineChars="0"/>
        <w:jc w:val="left"/>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楷体_GB2312" w:cs="Times New Roman"/>
          <w:i w:val="0"/>
          <w:iCs w:val="0"/>
          <w:caps w:val="0"/>
          <w:color w:val="000000"/>
          <w:spacing w:val="0"/>
          <w:sz w:val="32"/>
          <w:szCs w:val="32"/>
          <w:shd w:val="clear" w:fill="FFFFFF"/>
        </w:rPr>
        <w:t>资质要求</w:t>
      </w:r>
      <w:r>
        <w:rPr>
          <w:rFonts w:hint="eastAsia" w:eastAsia="仿宋_GB2312" w:cs="Times New Roman"/>
          <w:i w:val="0"/>
          <w:iCs w:val="0"/>
          <w:caps w:val="0"/>
          <w:color w:val="333333"/>
          <w:spacing w:val="0"/>
          <w:sz w:val="32"/>
          <w:szCs w:val="32"/>
          <w:shd w:val="clear" w:fill="FFFFFF"/>
          <w:lang w:val="en-US" w:eastAsia="zh-CN"/>
        </w:rPr>
        <w:t>：</w:t>
      </w:r>
      <w:r>
        <w:rPr>
          <w:rFonts w:hint="default" w:ascii="Times New Roman" w:hAnsi="Times New Roman" w:eastAsia="仿宋_GB2312" w:cs="Times New Roman"/>
          <w:i w:val="0"/>
          <w:iCs w:val="0"/>
          <w:caps w:val="0"/>
          <w:color w:val="000000"/>
          <w:spacing w:val="0"/>
          <w:sz w:val="32"/>
          <w:szCs w:val="32"/>
          <w:shd w:val="clear" w:fill="FFFFFF"/>
          <w:lang w:val="en-US" w:eastAsia="zh-CN"/>
        </w:rPr>
        <w:t>具备独立法人资格，具有国家建设行政主管部门颁发的电子与智能化工程专业承包二级及以上资质且具备有效的安全生产许可证，并在人员、设备、资金等方面具有相应的承担本项目的能力，在经营活动中没有重大违法违规记录。</w:t>
      </w:r>
    </w:p>
    <w:p>
      <w:pPr>
        <w:pStyle w:val="6"/>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leftChars="0" w:right="0" w:firstLine="420" w:firstLineChars="0"/>
        <w:jc w:val="both"/>
        <w:rPr>
          <w:rFonts w:hint="eastAsia" w:ascii="Times New Roman" w:hAnsi="Times New Roman" w:eastAsia="仿宋_GB2312" w:cs="Times New Roman"/>
          <w:i w:val="0"/>
          <w:iCs w:val="0"/>
          <w:caps w:val="0"/>
          <w:color w:val="000000"/>
          <w:spacing w:val="0"/>
          <w:sz w:val="32"/>
          <w:szCs w:val="32"/>
          <w:shd w:val="clear" w:fill="FFFFFF"/>
          <w:lang w:eastAsia="zh-CN"/>
        </w:rPr>
      </w:pPr>
      <w:r>
        <w:rPr>
          <w:rFonts w:hint="default" w:ascii="Times New Roman" w:hAnsi="Times New Roman" w:eastAsia="楷体_GB2312" w:cs="Times New Roman"/>
          <w:i w:val="0"/>
          <w:iCs w:val="0"/>
          <w:caps w:val="0"/>
          <w:color w:val="000000"/>
          <w:spacing w:val="0"/>
          <w:sz w:val="32"/>
          <w:szCs w:val="32"/>
          <w:shd w:val="clear" w:fill="FFFFFF"/>
        </w:rPr>
        <w:t>业绩要求</w:t>
      </w:r>
      <w:r>
        <w:rPr>
          <w:rFonts w:hint="eastAsia" w:eastAsia="楷体_GB2312" w:cs="Times New Roman"/>
          <w:i w:val="0"/>
          <w:iCs w:val="0"/>
          <w:caps w:val="0"/>
          <w:color w:val="000000"/>
          <w:spacing w:val="0"/>
          <w:sz w:val="32"/>
          <w:szCs w:val="32"/>
          <w:shd w:val="clear" w:fill="FFFFFF"/>
          <w:lang w:eastAsia="zh-CN"/>
        </w:rPr>
        <w:t>：</w:t>
      </w:r>
      <w:r>
        <w:rPr>
          <w:rFonts w:hint="default" w:ascii="Times New Roman" w:hAnsi="Times New Roman" w:eastAsia="仿宋_GB2312" w:cs="Times New Roman"/>
          <w:i w:val="0"/>
          <w:iCs w:val="0"/>
          <w:caps w:val="0"/>
          <w:color w:val="000000"/>
          <w:spacing w:val="0"/>
          <w:sz w:val="32"/>
          <w:szCs w:val="32"/>
          <w:shd w:val="clear" w:fill="FFFFFF"/>
        </w:rPr>
        <w:t>已完成类似信息化项目金额不低于500万</w:t>
      </w:r>
      <w:r>
        <w:rPr>
          <w:rFonts w:hint="eastAsia" w:eastAsia="仿宋_GB2312" w:cs="Times New Roman"/>
          <w:i w:val="0"/>
          <w:iCs w:val="0"/>
          <w:caps w:val="0"/>
          <w:color w:val="000000"/>
          <w:spacing w:val="0"/>
          <w:sz w:val="32"/>
          <w:szCs w:val="32"/>
          <w:shd w:val="clear" w:fill="FFFFFF"/>
          <w:lang w:eastAsia="zh-CN"/>
        </w:rPr>
        <w:t>。</w:t>
      </w:r>
    </w:p>
    <w:p>
      <w:pPr>
        <w:keepNext w:val="0"/>
        <w:keepLines w:val="0"/>
        <w:pageBreakBefore w:val="0"/>
        <w:widowControl w:val="0"/>
        <w:numPr>
          <w:ilvl w:val="0"/>
          <w:numId w:val="1"/>
        </w:numPr>
        <w:kinsoku/>
        <w:wordWrap/>
        <w:overflowPunct/>
        <w:topLinePunct/>
        <w:autoSpaceDE/>
        <w:autoSpaceDN/>
        <w:bidi w:val="0"/>
        <w:adjustRightInd w:val="0"/>
        <w:snapToGrid w:val="0"/>
        <w:spacing w:line="580" w:lineRule="exact"/>
        <w:ind w:left="0" w:leftChars="0" w:firstLine="420" w:firstLineChars="0"/>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pPr>
      <w:r>
        <w:rPr>
          <w:rFonts w:hint="eastAsia" w:eastAsia="楷体_GB2312" w:cs="Times New Roman"/>
          <w:i w:val="0"/>
          <w:iCs w:val="0"/>
          <w:caps w:val="0"/>
          <w:color w:val="000000"/>
          <w:spacing w:val="0"/>
          <w:kern w:val="0"/>
          <w:sz w:val="32"/>
          <w:szCs w:val="32"/>
          <w:shd w:val="clear" w:fill="FFFFFF"/>
          <w:lang w:val="en-US" w:eastAsia="zh-CN" w:bidi="ar"/>
        </w:rPr>
        <w:t xml:space="preserve"> </w:t>
      </w:r>
      <w:r>
        <w:rPr>
          <w:rFonts w:hint="default" w:ascii="Times New Roman" w:hAnsi="Times New Roman" w:eastAsia="楷体_GB2312" w:cs="Times New Roman"/>
          <w:i w:val="0"/>
          <w:iCs w:val="0"/>
          <w:caps w:val="0"/>
          <w:color w:val="000000"/>
          <w:spacing w:val="0"/>
          <w:kern w:val="0"/>
          <w:sz w:val="32"/>
          <w:szCs w:val="32"/>
          <w:shd w:val="clear" w:fill="FFFFFF"/>
          <w:lang w:val="en-US" w:eastAsia="zh-CN" w:bidi="ar"/>
        </w:rPr>
        <w:t>人员要求</w:t>
      </w:r>
      <w:r>
        <w:rPr>
          <w:rFonts w:hint="eastAsia" w:ascii="Times New Roman" w:hAnsi="Times New Roman" w:eastAsia="楷体_GB2312" w:cs="Times New Roman"/>
          <w:i w:val="0"/>
          <w:iCs w:val="0"/>
          <w:caps w:val="0"/>
          <w:color w:val="000000"/>
          <w:spacing w:val="0"/>
          <w:kern w:val="0"/>
          <w:sz w:val="32"/>
          <w:szCs w:val="32"/>
          <w:shd w:val="clear" w:fill="FFFFFF"/>
          <w:lang w:val="en-US" w:eastAsia="zh-CN" w:bidi="ar"/>
        </w:rPr>
        <w:t>：</w:t>
      </w:r>
      <w:bookmarkStart w:id="2" w:name="OLE_LINK2"/>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项目经理具有建筑工程专业二级及以上注册建造师证书，须具备有效的安全生产考核合格B证，须为本单位人员。</w:t>
      </w:r>
    </w:p>
    <w:bookmarkEnd w:id="2"/>
    <w:p>
      <w:pPr>
        <w:pStyle w:val="6"/>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leftChars="0" w:right="0" w:firstLine="420" w:firstLineChars="0"/>
        <w:jc w:val="both"/>
        <w:rPr>
          <w:rFonts w:hint="eastAsia" w:ascii="Times New Roman" w:hAnsi="Times New Roman" w:eastAsia="仿宋_GB2312" w:cs="Times New Roman"/>
          <w:i w:val="0"/>
          <w:iCs w:val="0"/>
          <w:caps w:val="0"/>
          <w:color w:val="000000"/>
          <w:spacing w:val="0"/>
          <w:kern w:val="0"/>
          <w:sz w:val="32"/>
          <w:szCs w:val="32"/>
          <w:shd w:val="clear" w:fill="FFFFFF"/>
          <w:lang w:val="en-US" w:eastAsia="zh-CN" w:bidi="ar"/>
        </w:rPr>
      </w:pPr>
      <w:r>
        <w:rPr>
          <w:rFonts w:hint="eastAsia" w:eastAsia="楷体_GB2312" w:cs="Times New Roman"/>
          <w:i w:val="0"/>
          <w:iCs w:val="0"/>
          <w:caps w:val="0"/>
          <w:color w:val="000000"/>
          <w:spacing w:val="0"/>
          <w:sz w:val="32"/>
          <w:szCs w:val="32"/>
          <w:shd w:val="clear" w:fill="FFFFFF"/>
          <w:lang w:eastAsia="zh-CN"/>
        </w:rPr>
        <w:t>财务要求</w:t>
      </w:r>
      <w:r>
        <w:rPr>
          <w:rFonts w:hint="default" w:ascii="Times New Roman" w:hAnsi="Times New Roman" w:eastAsia="楷体_GB2312" w:cs="Times New Roman"/>
          <w:i w:val="0"/>
          <w:iCs w:val="0"/>
          <w:caps w:val="0"/>
          <w:color w:val="000000"/>
          <w:spacing w:val="0"/>
          <w:sz w:val="32"/>
          <w:szCs w:val="32"/>
          <w:shd w:val="clear" w:fill="FFFFFF"/>
          <w:lang w:eastAsia="zh-CN"/>
        </w:rPr>
        <w:t>：</w:t>
      </w:r>
      <w:r>
        <w:rPr>
          <w:rFonts w:hint="eastAsia" w:ascii="Times New Roman" w:hAnsi="Times New Roman" w:eastAsia="仿宋_GB2312" w:cs="Times New Roman"/>
          <w:i w:val="0"/>
          <w:iCs w:val="0"/>
          <w:caps w:val="0"/>
          <w:color w:val="000000"/>
          <w:spacing w:val="0"/>
          <w:kern w:val="0"/>
          <w:sz w:val="32"/>
          <w:szCs w:val="32"/>
          <w:shd w:val="clear" w:fill="FFFFFF"/>
          <w:lang w:val="en-US" w:eastAsia="zh-CN" w:bidi="ar"/>
        </w:rPr>
        <w:t>近2年无亏损（成立不足2年的以成立时间开始至今无亏损）（可提供承诺函或其他相关证明材料）。</w:t>
      </w:r>
    </w:p>
    <w:p>
      <w:pPr>
        <w:pStyle w:val="6"/>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leftChars="0" w:right="0" w:firstLine="420" w:firstLineChars="0"/>
        <w:jc w:val="both"/>
        <w:rPr>
          <w:rFonts w:hint="default" w:eastAsia="仿宋_GB2312" w:cs="Times New Roman"/>
          <w:i w:val="0"/>
          <w:iCs w:val="0"/>
          <w:caps w:val="0"/>
          <w:color w:val="000000"/>
          <w:spacing w:val="0"/>
          <w:kern w:val="0"/>
          <w:sz w:val="32"/>
          <w:szCs w:val="32"/>
          <w:shd w:val="clear" w:fill="FFFFFF"/>
          <w:lang w:val="en-US" w:eastAsia="zh-CN" w:bidi="ar"/>
        </w:rPr>
      </w:pPr>
      <w:r>
        <w:rPr>
          <w:rFonts w:hint="eastAsia" w:eastAsia="楷体_GB2312" w:cs="Times New Roman"/>
          <w:i w:val="0"/>
          <w:iCs w:val="0"/>
          <w:caps w:val="0"/>
          <w:color w:val="000000"/>
          <w:spacing w:val="0"/>
          <w:sz w:val="32"/>
          <w:szCs w:val="32"/>
          <w:shd w:val="clear" w:fill="FFFFFF"/>
          <w:lang w:val="en-US" w:eastAsia="zh-CN"/>
        </w:rPr>
        <w:t>其他要求：</w:t>
      </w:r>
      <w:r>
        <w:rPr>
          <w:rFonts w:hint="eastAsia" w:eastAsia="仿宋_GB2312" w:cs="Times New Roman"/>
          <w:i w:val="0"/>
          <w:iCs w:val="0"/>
          <w:caps w:val="0"/>
          <w:color w:val="000000"/>
          <w:spacing w:val="0"/>
          <w:kern w:val="0"/>
          <w:sz w:val="32"/>
          <w:szCs w:val="32"/>
          <w:shd w:val="clear" w:fill="FFFFFF"/>
          <w:lang w:val="en-US" w:eastAsia="zh-CN" w:bidi="ar"/>
        </w:rPr>
        <w:t>本</w:t>
      </w:r>
      <w:bookmarkStart w:id="5" w:name="_GoBack"/>
      <w:bookmarkEnd w:id="5"/>
      <w:r>
        <w:rPr>
          <w:rFonts w:hint="eastAsia" w:eastAsia="仿宋_GB2312" w:cs="Times New Roman"/>
          <w:i w:val="0"/>
          <w:iCs w:val="0"/>
          <w:caps w:val="0"/>
          <w:color w:val="000000"/>
          <w:spacing w:val="0"/>
          <w:kern w:val="0"/>
          <w:sz w:val="32"/>
          <w:szCs w:val="32"/>
          <w:shd w:val="clear" w:fill="FFFFFF"/>
          <w:lang w:val="en-US" w:eastAsia="zh-CN" w:bidi="ar"/>
        </w:rPr>
        <w:t>项目不接受联合体投标。</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八、投标</w:t>
      </w:r>
      <w:r>
        <w:rPr>
          <w:rFonts w:hint="eastAsia" w:ascii="Times New Roman" w:hAnsi="Times New Roman" w:eastAsia="黑体" w:cs="Times New Roman"/>
          <w:b w:val="0"/>
          <w:bCs w:val="0"/>
          <w:i w:val="0"/>
          <w:iCs w:val="0"/>
          <w:caps w:val="0"/>
          <w:color w:val="333333"/>
          <w:spacing w:val="0"/>
          <w:sz w:val="32"/>
          <w:szCs w:val="32"/>
          <w:shd w:val="clear" w:fill="FFFFFF"/>
          <w:lang w:val="en-US" w:eastAsia="zh-CN"/>
        </w:rPr>
        <w:t>诚意金</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eastAsia" w:ascii="Times New Roman" w:hAnsi="Times New Roman" w:eastAsia="楷体_GB2312" w:cs="Times New Roman"/>
          <w:i w:val="0"/>
          <w:iCs w:val="0"/>
          <w:caps w:val="0"/>
          <w:color w:val="000000"/>
          <w:spacing w:val="0"/>
          <w:sz w:val="32"/>
          <w:szCs w:val="32"/>
          <w:shd w:val="clear" w:fill="FFFFFF"/>
          <w:lang w:eastAsia="zh-CN"/>
        </w:rPr>
      </w:pPr>
      <w:r>
        <w:rPr>
          <w:rFonts w:hint="default" w:ascii="Times New Roman" w:hAnsi="Times New Roman" w:eastAsia="楷体_GB2312" w:cs="Times New Roman"/>
          <w:i w:val="0"/>
          <w:iCs w:val="0"/>
          <w:caps w:val="0"/>
          <w:color w:val="000000"/>
          <w:spacing w:val="0"/>
          <w:sz w:val="32"/>
          <w:szCs w:val="32"/>
          <w:shd w:val="clear" w:fill="FFFFFF"/>
        </w:rPr>
        <w:t>（一）投标</w:t>
      </w:r>
      <w:r>
        <w:rPr>
          <w:rFonts w:hint="eastAsia" w:ascii="Times New Roman" w:hAnsi="Times New Roman" w:eastAsia="楷体_GB2312" w:cs="Times New Roman"/>
          <w:i w:val="0"/>
          <w:iCs w:val="0"/>
          <w:caps w:val="0"/>
          <w:color w:val="000000"/>
          <w:spacing w:val="0"/>
          <w:sz w:val="32"/>
          <w:szCs w:val="32"/>
          <w:shd w:val="clear" w:fill="FFFFFF"/>
          <w:lang w:eastAsia="zh-CN"/>
        </w:rPr>
        <w:t>诚意金</w:t>
      </w:r>
      <w:r>
        <w:rPr>
          <w:rFonts w:hint="eastAsia" w:eastAsia="楷体_GB2312" w:cs="Times New Roman"/>
          <w:i w:val="0"/>
          <w:iCs w:val="0"/>
          <w:caps w:val="0"/>
          <w:color w:val="000000"/>
          <w:spacing w:val="0"/>
          <w:sz w:val="32"/>
          <w:szCs w:val="32"/>
          <w:shd w:val="clear" w:fill="FFFFFF"/>
          <w:lang w:eastAsia="zh-CN"/>
        </w:rPr>
        <w:t>：</w:t>
      </w:r>
      <w:r>
        <w:rPr>
          <w:rFonts w:hint="eastAsia" w:ascii="Times New Roman" w:hAnsi="Times New Roman" w:eastAsia="仿宋_GB2312" w:cs="Times New Roman"/>
          <w:i w:val="0"/>
          <w:iCs w:val="0"/>
          <w:caps w:val="0"/>
          <w:color w:val="000000"/>
          <w:spacing w:val="0"/>
          <w:sz w:val="32"/>
          <w:szCs w:val="32"/>
          <w:shd w:val="clear" w:fill="FFFFFF"/>
          <w:lang w:eastAsia="zh-CN"/>
        </w:rPr>
        <w:t>投标最高限价的5%（</w:t>
      </w:r>
      <w:r>
        <w:rPr>
          <w:rFonts w:hint="eastAsia" w:eastAsia="仿宋_GB2312" w:cs="Times New Roman"/>
          <w:i w:val="0"/>
          <w:iCs w:val="0"/>
          <w:caps w:val="0"/>
          <w:color w:val="000000"/>
          <w:spacing w:val="0"/>
          <w:sz w:val="32"/>
          <w:szCs w:val="32"/>
          <w:shd w:val="clear" w:fill="FFFFFF"/>
          <w:lang w:eastAsia="zh-CN"/>
        </w:rPr>
        <w:t>即</w:t>
      </w:r>
      <w:r>
        <w:rPr>
          <w:rFonts w:hint="eastAsia" w:eastAsia="仿宋_GB2312" w:cs="Times New Roman"/>
          <w:i w:val="0"/>
          <w:iCs w:val="0"/>
          <w:caps w:val="0"/>
          <w:color w:val="000000"/>
          <w:spacing w:val="0"/>
          <w:sz w:val="32"/>
          <w:szCs w:val="32"/>
          <w:shd w:val="clear" w:fill="FFFFFF"/>
          <w:lang w:val="en-US" w:eastAsia="zh-CN"/>
        </w:rPr>
        <w:t>28.36</w:t>
      </w:r>
      <w:r>
        <w:rPr>
          <w:rFonts w:hint="eastAsia" w:ascii="Times New Roman" w:hAnsi="Times New Roman" w:eastAsia="仿宋_GB2312" w:cs="Times New Roman"/>
          <w:i w:val="0"/>
          <w:iCs w:val="0"/>
          <w:caps w:val="0"/>
          <w:color w:val="000000"/>
          <w:spacing w:val="0"/>
          <w:sz w:val="32"/>
          <w:szCs w:val="32"/>
          <w:shd w:val="clear" w:fill="FFFFFF"/>
          <w:lang w:eastAsia="zh-CN"/>
        </w:rPr>
        <w:t>万元），以银行转账方式全额提交。</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i w:val="0"/>
          <w:iCs w:val="0"/>
          <w:caps w:val="0"/>
          <w:color w:val="000000"/>
          <w:spacing w:val="0"/>
          <w:sz w:val="32"/>
          <w:szCs w:val="32"/>
          <w:shd w:val="clear" w:fill="FFFFFF"/>
        </w:rPr>
      </w:pPr>
      <w:r>
        <w:rPr>
          <w:rFonts w:hint="eastAsia" w:ascii="Times New Roman" w:hAnsi="Times New Roman" w:eastAsia="楷体_GB2312" w:cs="Times New Roman"/>
          <w:i w:val="0"/>
          <w:iCs w:val="0"/>
          <w:caps w:val="0"/>
          <w:color w:val="000000"/>
          <w:spacing w:val="0"/>
          <w:sz w:val="32"/>
          <w:szCs w:val="32"/>
          <w:shd w:val="clear" w:fill="FFFFFF"/>
          <w:lang w:eastAsia="zh-CN"/>
        </w:rPr>
        <w:t>（二）</w:t>
      </w:r>
      <w:r>
        <w:rPr>
          <w:rFonts w:hint="default" w:ascii="Times New Roman" w:hAnsi="Times New Roman" w:eastAsia="楷体_GB2312" w:cs="Times New Roman"/>
          <w:i w:val="0"/>
          <w:iCs w:val="0"/>
          <w:caps w:val="0"/>
          <w:color w:val="000000"/>
          <w:spacing w:val="0"/>
          <w:sz w:val="32"/>
          <w:szCs w:val="32"/>
          <w:shd w:val="clear" w:fill="FFFFFF"/>
        </w:rPr>
        <w:t>履约保证金</w:t>
      </w:r>
      <w:r>
        <w:rPr>
          <w:rFonts w:hint="eastAsia" w:ascii="Times New Roman" w:hAnsi="Times New Roman" w:eastAsia="楷体_GB2312" w:cs="Times New Roman"/>
          <w:i w:val="0"/>
          <w:iCs w:val="0"/>
          <w:caps w:val="0"/>
          <w:color w:val="000000"/>
          <w:spacing w:val="0"/>
          <w:sz w:val="32"/>
          <w:szCs w:val="32"/>
          <w:shd w:val="clear" w:fill="FFFFFF"/>
          <w:lang w:eastAsia="zh-CN"/>
        </w:rPr>
        <w:t>：</w:t>
      </w:r>
      <w:bookmarkStart w:id="3" w:name="OLE_LINK4"/>
      <w:bookmarkStart w:id="4" w:name="OLE_LINK3"/>
      <w:r>
        <w:rPr>
          <w:rFonts w:hint="default" w:ascii="Times New Roman" w:hAnsi="Times New Roman" w:eastAsia="仿宋_GB2312" w:cs="Times New Roman"/>
          <w:i w:val="0"/>
          <w:iCs w:val="0"/>
          <w:caps w:val="0"/>
          <w:color w:val="000000"/>
          <w:spacing w:val="0"/>
          <w:sz w:val="32"/>
          <w:szCs w:val="32"/>
          <w:shd w:val="clear" w:fill="FFFFFF"/>
        </w:rPr>
        <w:t>投标最高限价的</w:t>
      </w:r>
      <w:bookmarkEnd w:id="3"/>
      <w:r>
        <w:rPr>
          <w:rFonts w:hint="default" w:ascii="Times New Roman" w:hAnsi="Times New Roman" w:eastAsia="仿宋_GB2312" w:cs="Times New Roman"/>
          <w:i w:val="0"/>
          <w:iCs w:val="0"/>
          <w:caps w:val="0"/>
          <w:color w:val="000000"/>
          <w:spacing w:val="0"/>
          <w:sz w:val="32"/>
          <w:szCs w:val="32"/>
          <w:shd w:val="clear" w:fill="FFFFFF"/>
        </w:rPr>
        <w:t>5%，以银行转账方式全额提交。中标通知书下达后</w:t>
      </w:r>
      <w:r>
        <w:rPr>
          <w:rFonts w:hint="eastAsia" w:eastAsia="仿宋_GB2312" w:cs="Times New Roman"/>
          <w:i w:val="0"/>
          <w:iCs w:val="0"/>
          <w:caps w:val="0"/>
          <w:color w:val="000000"/>
          <w:spacing w:val="0"/>
          <w:sz w:val="32"/>
          <w:szCs w:val="32"/>
          <w:shd w:val="clear" w:fill="FFFFFF"/>
          <w:lang w:val="en-US" w:eastAsia="zh-CN"/>
        </w:rPr>
        <w:t>3</w:t>
      </w:r>
      <w:r>
        <w:rPr>
          <w:rFonts w:hint="default" w:ascii="Times New Roman" w:hAnsi="Times New Roman" w:eastAsia="仿宋_GB2312" w:cs="Times New Roman"/>
          <w:i w:val="0"/>
          <w:iCs w:val="0"/>
          <w:caps w:val="0"/>
          <w:color w:val="000000"/>
          <w:spacing w:val="0"/>
          <w:sz w:val="32"/>
          <w:szCs w:val="32"/>
          <w:shd w:val="clear" w:fill="FFFFFF"/>
        </w:rPr>
        <w:t>个工作日之内必须缴纳履约保证金，否则视为自动放弃中标资格。</w:t>
      </w:r>
      <w:bookmarkEnd w:id="4"/>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right="0" w:firstLine="640" w:firstLineChars="200"/>
        <w:jc w:val="left"/>
        <w:textAlignment w:val="baseline"/>
        <w:rPr>
          <w:rFonts w:hint="default" w:ascii="Times New Roman" w:hAnsi="Times New Roman" w:cs="Times New Roman"/>
          <w:i w:val="0"/>
          <w:iCs w:val="0"/>
          <w:caps w:val="0"/>
          <w:color w:val="333333"/>
          <w:spacing w:val="0"/>
          <w:sz w:val="32"/>
          <w:szCs w:val="32"/>
        </w:rPr>
      </w:pPr>
      <w:r>
        <w:rPr>
          <w:rFonts w:hint="default" w:ascii="Times New Roman" w:hAnsi="Times New Roman" w:eastAsia="黑体" w:cs="Times New Roman"/>
          <w:b w:val="0"/>
          <w:bCs w:val="0"/>
          <w:i w:val="0"/>
          <w:iCs w:val="0"/>
          <w:caps w:val="0"/>
          <w:color w:val="333333"/>
          <w:spacing w:val="0"/>
          <w:sz w:val="32"/>
          <w:szCs w:val="32"/>
          <w:shd w:val="clear" w:fill="FFFFFF"/>
          <w:vertAlign w:val="baseline"/>
        </w:rPr>
        <w:t>九、报名方式</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楷体_GB2312" w:cs="楷体_GB2312"/>
          <w:spacing w:val="16"/>
          <w:kern w:val="2"/>
          <w:sz w:val="32"/>
          <w:szCs w:val="32"/>
          <w:lang w:val="en-US" w:eastAsia="zh-CN" w:bidi="ar-SA"/>
        </w:rPr>
        <w:t>（一）报名时间：</w:t>
      </w:r>
      <w:r>
        <w:rPr>
          <w:rFonts w:hint="default" w:ascii="Times New Roman" w:hAnsi="Times New Roman" w:eastAsia="仿宋_GB2312" w:cs="Times New Roman"/>
          <w:spacing w:val="16"/>
          <w:kern w:val="2"/>
          <w:sz w:val="32"/>
          <w:szCs w:val="32"/>
          <w:highlight w:val="none"/>
          <w:lang w:val="en-US" w:eastAsia="zh-CN" w:bidi="ar-SA"/>
        </w:rPr>
        <w:t>投标人需在202</w:t>
      </w:r>
      <w:r>
        <w:rPr>
          <w:rFonts w:hint="eastAsia" w:ascii="Times New Roman" w:hAnsi="Times New Roman"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年</w:t>
      </w:r>
      <w:r>
        <w:rPr>
          <w:rFonts w:hint="eastAsia" w:eastAsia="仿宋_GB2312" w:cs="Times New Roman"/>
          <w:spacing w:val="16"/>
          <w:kern w:val="2"/>
          <w:sz w:val="32"/>
          <w:szCs w:val="32"/>
          <w:highlight w:val="none"/>
          <w:lang w:val="en-US" w:eastAsia="zh-CN" w:bidi="ar-SA"/>
        </w:rPr>
        <w:t>8</w:t>
      </w:r>
      <w:r>
        <w:rPr>
          <w:rFonts w:hint="default" w:ascii="Times New Roman" w:hAnsi="Times New Roman" w:eastAsia="仿宋_GB2312" w:cs="Times New Roman"/>
          <w:spacing w:val="16"/>
          <w:kern w:val="2"/>
          <w:sz w:val="32"/>
          <w:szCs w:val="32"/>
          <w:highlight w:val="none"/>
          <w:lang w:val="en-US" w:eastAsia="zh-CN" w:bidi="ar-SA"/>
        </w:rPr>
        <w:t>月</w:t>
      </w:r>
      <w:r>
        <w:rPr>
          <w:rFonts w:hint="eastAsia" w:eastAsia="仿宋_GB2312" w:cs="Times New Roman"/>
          <w:spacing w:val="16"/>
          <w:kern w:val="2"/>
          <w:sz w:val="32"/>
          <w:szCs w:val="32"/>
          <w:highlight w:val="none"/>
          <w:lang w:val="en-US" w:eastAsia="zh-CN" w:bidi="ar-SA"/>
        </w:rPr>
        <w:t>17</w:t>
      </w:r>
      <w:r>
        <w:rPr>
          <w:rFonts w:hint="default" w:ascii="Times New Roman" w:hAnsi="Times New Roman" w:eastAsia="仿宋_GB2312" w:cs="Times New Roman"/>
          <w:spacing w:val="16"/>
          <w:kern w:val="2"/>
          <w:sz w:val="32"/>
          <w:szCs w:val="32"/>
          <w:highlight w:val="none"/>
          <w:lang w:val="en-US" w:eastAsia="zh-CN" w:bidi="ar-SA"/>
        </w:rPr>
        <w:t>日0</w:t>
      </w:r>
      <w:r>
        <w:rPr>
          <w:rFonts w:hint="eastAsia" w:ascii="Times New Roman" w:hAnsi="Times New Roman" w:eastAsia="仿宋_GB2312" w:cs="Times New Roman"/>
          <w:spacing w:val="16"/>
          <w:kern w:val="2"/>
          <w:sz w:val="32"/>
          <w:szCs w:val="32"/>
          <w:highlight w:val="none"/>
          <w:lang w:val="en-US" w:eastAsia="zh-CN" w:bidi="ar-SA"/>
        </w:rPr>
        <w:t>9</w:t>
      </w:r>
      <w:r>
        <w:rPr>
          <w:rFonts w:hint="default" w:ascii="Times New Roman" w:hAnsi="Times New Roman" w:eastAsia="仿宋_GB2312" w:cs="Times New Roman"/>
          <w:spacing w:val="16"/>
          <w:kern w:val="2"/>
          <w:sz w:val="32"/>
          <w:szCs w:val="32"/>
          <w:highlight w:val="none"/>
          <w:lang w:val="en-US" w:eastAsia="zh-CN" w:bidi="ar-SA"/>
        </w:rPr>
        <w:t>时00分至202</w:t>
      </w:r>
      <w:r>
        <w:rPr>
          <w:rFonts w:hint="eastAsia" w:ascii="Times New Roman" w:hAnsi="Times New Roman"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年</w:t>
      </w:r>
      <w:r>
        <w:rPr>
          <w:rFonts w:hint="eastAsia" w:eastAsia="仿宋_GB2312" w:cs="Times New Roman"/>
          <w:spacing w:val="16"/>
          <w:kern w:val="2"/>
          <w:sz w:val="32"/>
          <w:szCs w:val="32"/>
          <w:highlight w:val="none"/>
          <w:lang w:val="en-US" w:eastAsia="zh-CN" w:bidi="ar-SA"/>
        </w:rPr>
        <w:t>8</w:t>
      </w:r>
      <w:r>
        <w:rPr>
          <w:rFonts w:hint="default" w:ascii="Times New Roman" w:hAnsi="Times New Roman" w:eastAsia="仿宋_GB2312" w:cs="Times New Roman"/>
          <w:spacing w:val="16"/>
          <w:kern w:val="2"/>
          <w:sz w:val="32"/>
          <w:szCs w:val="32"/>
          <w:highlight w:val="none"/>
          <w:lang w:val="en-US" w:eastAsia="zh-CN" w:bidi="ar-SA"/>
        </w:rPr>
        <w:t>月</w:t>
      </w:r>
      <w:r>
        <w:rPr>
          <w:rFonts w:hint="eastAsia" w:eastAsia="仿宋_GB2312" w:cs="Times New Roman"/>
          <w:spacing w:val="16"/>
          <w:kern w:val="2"/>
          <w:sz w:val="32"/>
          <w:szCs w:val="32"/>
          <w:highlight w:val="none"/>
          <w:lang w:val="en-US" w:eastAsia="zh-CN" w:bidi="ar-SA"/>
        </w:rPr>
        <w:t>19</w:t>
      </w:r>
      <w:r>
        <w:rPr>
          <w:rFonts w:hint="default" w:ascii="Times New Roman" w:hAnsi="Times New Roman" w:eastAsia="仿宋_GB2312" w:cs="Times New Roman"/>
          <w:spacing w:val="16"/>
          <w:kern w:val="2"/>
          <w:sz w:val="32"/>
          <w:szCs w:val="32"/>
          <w:highlight w:val="none"/>
          <w:lang w:val="en-US" w:eastAsia="zh-CN" w:bidi="ar-SA"/>
        </w:rPr>
        <w:t>日</w:t>
      </w:r>
      <w:r>
        <w:rPr>
          <w:rFonts w:hint="eastAsia" w:ascii="Times New Roman" w:hAnsi="Times New Roman" w:eastAsia="仿宋_GB2312" w:cs="Times New Roman"/>
          <w:spacing w:val="16"/>
          <w:kern w:val="2"/>
          <w:sz w:val="32"/>
          <w:szCs w:val="32"/>
          <w:highlight w:val="none"/>
          <w:lang w:val="en-US" w:eastAsia="zh-CN" w:bidi="ar-SA"/>
        </w:rPr>
        <w:t>17</w:t>
      </w:r>
      <w:r>
        <w:rPr>
          <w:rFonts w:hint="default" w:ascii="Times New Roman" w:hAnsi="Times New Roman" w:eastAsia="仿宋_GB2312" w:cs="Times New Roman"/>
          <w:spacing w:val="16"/>
          <w:kern w:val="2"/>
          <w:sz w:val="32"/>
          <w:szCs w:val="32"/>
          <w:highlight w:val="none"/>
          <w:lang w:val="en-US" w:eastAsia="zh-CN" w:bidi="ar-SA"/>
        </w:rPr>
        <w:t>时</w:t>
      </w:r>
      <w:r>
        <w:rPr>
          <w:rFonts w:hint="eastAsia" w:ascii="Times New Roman" w:hAnsi="Times New Roman" w:eastAsia="仿宋_GB2312" w:cs="Times New Roman"/>
          <w:spacing w:val="16"/>
          <w:kern w:val="2"/>
          <w:sz w:val="32"/>
          <w:szCs w:val="32"/>
          <w:highlight w:val="none"/>
          <w:lang w:val="en-US" w:eastAsia="zh-CN" w:bidi="ar-SA"/>
        </w:rPr>
        <w:t>00</w:t>
      </w:r>
      <w:r>
        <w:rPr>
          <w:rFonts w:hint="default" w:ascii="Times New Roman" w:hAnsi="Times New Roman" w:eastAsia="仿宋_GB2312" w:cs="Times New Roman"/>
          <w:spacing w:val="16"/>
          <w:kern w:val="2"/>
          <w:sz w:val="32"/>
          <w:szCs w:val="32"/>
          <w:highlight w:val="none"/>
          <w:lang w:val="en-US" w:eastAsia="zh-CN" w:bidi="ar-SA"/>
        </w:rPr>
        <w:t>分（北京时间）期间，完成网上报名操作。</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楷体_GB2312" w:cs="楷体_GB2312"/>
          <w:spacing w:val="16"/>
          <w:kern w:val="2"/>
          <w:sz w:val="32"/>
          <w:szCs w:val="32"/>
          <w:lang w:val="en-US" w:eastAsia="zh-CN" w:bidi="ar-SA"/>
        </w:rPr>
        <w:t>（二）</w:t>
      </w:r>
      <w:r>
        <w:rPr>
          <w:rFonts w:hint="default" w:ascii="Times New Roman" w:hAnsi="Times New Roman" w:eastAsia="楷体_GB2312" w:cs="楷体_GB2312"/>
          <w:spacing w:val="16"/>
          <w:kern w:val="2"/>
          <w:sz w:val="32"/>
          <w:szCs w:val="32"/>
          <w:lang w:val="en-US" w:eastAsia="zh-CN" w:bidi="ar-SA"/>
        </w:rPr>
        <w:t>报名及文件获取平台：</w:t>
      </w:r>
      <w:r>
        <w:rPr>
          <w:rFonts w:hint="default" w:ascii="Times New Roman" w:hAnsi="Times New Roman" w:eastAsia="仿宋_GB2312" w:cs="Times New Roman"/>
          <w:spacing w:val="16"/>
          <w:kern w:val="2"/>
          <w:sz w:val="32"/>
          <w:szCs w:val="32"/>
          <w:lang w:val="en-US" w:eastAsia="zh-CN" w:bidi="ar-SA"/>
        </w:rPr>
        <w:t>登录内江市公共资源交易中心资中县分中心网站（网址：www.zzjyzx.org.cn）进行注册，注册登录账号后方可报名、下载招标文件等。报名资格不得转让。</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楷体_GB2312" w:cs="楷体_GB2312"/>
          <w:spacing w:val="16"/>
          <w:kern w:val="2"/>
          <w:sz w:val="32"/>
          <w:szCs w:val="32"/>
          <w:lang w:val="en-US" w:eastAsia="zh-CN" w:bidi="ar-SA"/>
        </w:rPr>
        <w:t>（三）</w:t>
      </w:r>
      <w:r>
        <w:rPr>
          <w:rFonts w:hint="default" w:ascii="Times New Roman" w:hAnsi="Times New Roman" w:eastAsia="仿宋_GB2312" w:cs="Times New Roman"/>
          <w:spacing w:val="16"/>
          <w:kern w:val="2"/>
          <w:sz w:val="32"/>
          <w:szCs w:val="32"/>
          <w:lang w:val="en-US" w:eastAsia="zh-CN" w:bidi="ar-SA"/>
        </w:rPr>
        <w:t>若招标文件存在澄清、修改、更正、延期等调整，所有相关信息将统一在内江市公共资源交易中心资中县分中心网站发布。请各投标人务必定期、及时查阅网站公布的最新信息，若因未关注或未及时获取相关信息导致的一切不利后果，由投标人自行承担。</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楷体_GB2312" w:cs="楷体_GB2312"/>
          <w:spacing w:val="16"/>
          <w:kern w:val="2"/>
          <w:sz w:val="32"/>
          <w:szCs w:val="32"/>
          <w:lang w:val="en-US" w:eastAsia="zh-CN" w:bidi="ar-SA"/>
        </w:rPr>
      </w:pPr>
      <w:r>
        <w:rPr>
          <w:rFonts w:hint="eastAsia" w:ascii="Times New Roman" w:hAnsi="Times New Roman" w:eastAsia="楷体_GB2312" w:cs="楷体_GB2312"/>
          <w:spacing w:val="16"/>
          <w:kern w:val="2"/>
          <w:sz w:val="32"/>
          <w:szCs w:val="32"/>
          <w:lang w:val="en-US" w:eastAsia="zh-CN" w:bidi="ar-SA"/>
        </w:rPr>
        <w:t>（四）</w:t>
      </w:r>
      <w:r>
        <w:rPr>
          <w:rFonts w:hint="default" w:ascii="Times New Roman" w:hAnsi="Times New Roman" w:eastAsia="楷体_GB2312" w:cs="楷体_GB2312"/>
          <w:spacing w:val="16"/>
          <w:kern w:val="2"/>
          <w:sz w:val="32"/>
          <w:szCs w:val="32"/>
          <w:lang w:val="en-US" w:eastAsia="zh-CN" w:bidi="ar-SA"/>
        </w:rPr>
        <w:t>会员注册操作步骤如下：</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仿宋_GB2312" w:cs="Times New Roman"/>
          <w:spacing w:val="16"/>
          <w:kern w:val="2"/>
          <w:sz w:val="32"/>
          <w:szCs w:val="32"/>
          <w:lang w:val="en-US" w:eastAsia="zh-CN" w:bidi="ar-SA"/>
        </w:rPr>
        <w:t>1.</w:t>
      </w:r>
      <w:r>
        <w:rPr>
          <w:rFonts w:hint="default" w:ascii="Times New Roman" w:hAnsi="Times New Roman" w:eastAsia="仿宋_GB2312" w:cs="Times New Roman"/>
          <w:spacing w:val="16"/>
          <w:kern w:val="2"/>
          <w:sz w:val="32"/>
          <w:szCs w:val="32"/>
          <w:lang w:val="en-US" w:eastAsia="zh-CN" w:bidi="ar-SA"/>
        </w:rPr>
        <w:t>登录内江市公共资源交易中心资中县分中心网站（网址：www.zzjyzx.org.cn）首页，进入“注册/登录”栏进行注册；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仿宋_GB2312" w:cs="Times New Roman"/>
          <w:spacing w:val="16"/>
          <w:kern w:val="2"/>
          <w:sz w:val="32"/>
          <w:szCs w:val="32"/>
          <w:lang w:val="en-US" w:eastAsia="zh-CN" w:bidi="ar-SA"/>
        </w:rPr>
        <w:t>2.</w:t>
      </w:r>
      <w:r>
        <w:rPr>
          <w:rFonts w:hint="default" w:ascii="Times New Roman" w:hAnsi="Times New Roman" w:eastAsia="仿宋_GB2312" w:cs="Times New Roman"/>
          <w:spacing w:val="16"/>
          <w:kern w:val="2"/>
          <w:sz w:val="32"/>
          <w:szCs w:val="32"/>
          <w:lang w:val="en-US" w:eastAsia="zh-CN" w:bidi="ar-SA"/>
        </w:rPr>
        <w:t>注册/登录及报名具体流程和办法，请参看“办事指南”中的《国企采购投标人企业信息注册和文件领取手册》。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仿宋_GB2312" w:cs="Times New Roman"/>
          <w:spacing w:val="16"/>
          <w:kern w:val="2"/>
          <w:sz w:val="32"/>
          <w:szCs w:val="32"/>
          <w:lang w:val="en-US" w:eastAsia="zh-CN" w:bidi="ar-SA"/>
        </w:rPr>
        <w:t>3.</w:t>
      </w:r>
      <w:r>
        <w:rPr>
          <w:rFonts w:hint="default" w:ascii="Times New Roman" w:hAnsi="Times New Roman" w:eastAsia="仿宋_GB2312" w:cs="Times New Roman"/>
          <w:spacing w:val="16"/>
          <w:kern w:val="2"/>
          <w:sz w:val="32"/>
          <w:szCs w:val="32"/>
          <w:lang w:val="en-US" w:eastAsia="zh-CN" w:bidi="ar-SA"/>
        </w:rPr>
        <w:t>平台技术咨询电话：0832-2022570。</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楷体_GB2312" w:cs="楷体_GB2312"/>
          <w:spacing w:val="16"/>
          <w:kern w:val="2"/>
          <w:sz w:val="32"/>
          <w:szCs w:val="32"/>
          <w:lang w:val="en-US" w:eastAsia="zh-CN" w:bidi="ar-SA"/>
        </w:rPr>
        <w:t>（</w:t>
      </w:r>
      <w:r>
        <w:rPr>
          <w:rFonts w:hint="eastAsia" w:ascii="Times New Roman" w:hAnsi="Times New Roman" w:eastAsia="楷体_GB2312" w:cs="楷体_GB2312"/>
          <w:spacing w:val="16"/>
          <w:kern w:val="2"/>
          <w:sz w:val="32"/>
          <w:szCs w:val="32"/>
          <w:lang w:val="en-US" w:eastAsia="zh-CN" w:bidi="ar-SA"/>
        </w:rPr>
        <w:t>五</w:t>
      </w:r>
      <w:r>
        <w:rPr>
          <w:rFonts w:hint="default" w:ascii="Times New Roman" w:hAnsi="Times New Roman" w:eastAsia="楷体_GB2312" w:cs="楷体_GB2312"/>
          <w:spacing w:val="16"/>
          <w:kern w:val="2"/>
          <w:sz w:val="32"/>
          <w:szCs w:val="32"/>
          <w:lang w:val="en-US" w:eastAsia="zh-CN" w:bidi="ar-SA"/>
        </w:rPr>
        <w:t>）开标时间：</w:t>
      </w:r>
      <w:r>
        <w:rPr>
          <w:rFonts w:hint="default" w:ascii="Times New Roman" w:hAnsi="Times New Roman" w:eastAsia="仿宋_GB2312" w:cs="Times New Roman"/>
          <w:spacing w:val="16"/>
          <w:kern w:val="2"/>
          <w:sz w:val="32"/>
          <w:szCs w:val="32"/>
          <w:highlight w:val="none"/>
          <w:lang w:val="en-US" w:eastAsia="zh-CN" w:bidi="ar-SA"/>
        </w:rPr>
        <w:t>202</w:t>
      </w:r>
      <w:r>
        <w:rPr>
          <w:rFonts w:hint="eastAsia" w:ascii="Times New Roman" w:hAnsi="Times New Roman"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年</w:t>
      </w:r>
      <w:r>
        <w:rPr>
          <w:rFonts w:hint="eastAsia" w:eastAsia="仿宋_GB2312" w:cs="Times New Roman"/>
          <w:spacing w:val="16"/>
          <w:kern w:val="2"/>
          <w:sz w:val="32"/>
          <w:szCs w:val="32"/>
          <w:highlight w:val="none"/>
          <w:lang w:val="en-US" w:eastAsia="zh-CN" w:bidi="ar-SA"/>
        </w:rPr>
        <w:t>8</w:t>
      </w:r>
      <w:r>
        <w:rPr>
          <w:rFonts w:hint="default" w:ascii="Times New Roman" w:hAnsi="Times New Roman" w:eastAsia="仿宋_GB2312" w:cs="Times New Roman"/>
          <w:spacing w:val="16"/>
          <w:kern w:val="2"/>
          <w:sz w:val="32"/>
          <w:szCs w:val="32"/>
          <w:highlight w:val="none"/>
          <w:lang w:val="en-US" w:eastAsia="zh-CN" w:bidi="ar-SA"/>
        </w:rPr>
        <w:t>月</w:t>
      </w:r>
      <w:r>
        <w:rPr>
          <w:rFonts w:hint="eastAsia" w:eastAsia="仿宋_GB2312" w:cs="Times New Roman"/>
          <w:spacing w:val="16"/>
          <w:kern w:val="2"/>
          <w:sz w:val="32"/>
          <w:szCs w:val="32"/>
          <w:highlight w:val="none"/>
          <w:lang w:val="en-US" w:eastAsia="zh-CN" w:bidi="ar-SA"/>
        </w:rPr>
        <w:t>21</w:t>
      </w:r>
      <w:r>
        <w:rPr>
          <w:rFonts w:hint="default" w:ascii="Times New Roman" w:hAnsi="Times New Roman" w:eastAsia="仿宋_GB2312" w:cs="Times New Roman"/>
          <w:spacing w:val="16"/>
          <w:kern w:val="2"/>
          <w:sz w:val="32"/>
          <w:szCs w:val="32"/>
          <w:highlight w:val="none"/>
          <w:lang w:val="en-US" w:eastAsia="zh-CN" w:bidi="ar-SA"/>
        </w:rPr>
        <w:t>日上午</w:t>
      </w:r>
      <w:r>
        <w:rPr>
          <w:rFonts w:hint="eastAsia" w:eastAsia="仿宋_GB2312" w:cs="Times New Roman"/>
          <w:spacing w:val="16"/>
          <w:kern w:val="2"/>
          <w:sz w:val="32"/>
          <w:szCs w:val="32"/>
          <w:highlight w:val="none"/>
          <w:lang w:val="en-US" w:eastAsia="zh-CN" w:bidi="ar-SA"/>
        </w:rPr>
        <w:t>10:00</w:t>
      </w:r>
      <w:r>
        <w:rPr>
          <w:rFonts w:hint="default" w:ascii="Times New Roman" w:hAnsi="Times New Roman" w:eastAsia="仿宋_GB2312" w:cs="Times New Roman"/>
          <w:spacing w:val="16"/>
          <w:kern w:val="2"/>
          <w:sz w:val="32"/>
          <w:szCs w:val="32"/>
          <w:highlight w:val="none"/>
          <w:lang w:val="en-US" w:eastAsia="zh-CN" w:bidi="ar-SA"/>
        </w:rPr>
        <w:t>。</w:t>
      </w:r>
    </w:p>
    <w:p>
      <w:pPr>
        <w:pStyle w:val="4"/>
        <w:keepNext w:val="0"/>
        <w:keepLines w:val="0"/>
        <w:pageBreakBefore w:val="0"/>
        <w:widowControl w:val="0"/>
        <w:kinsoku/>
        <w:wordWrap/>
        <w:overflowPunct/>
        <w:topLinePunct w:val="0"/>
        <w:autoSpaceDE/>
        <w:autoSpaceDN/>
        <w:bidi w:val="0"/>
        <w:adjustRightInd w:val="0"/>
        <w:snapToGrid w:val="0"/>
        <w:spacing w:line="580" w:lineRule="exact"/>
        <w:ind w:firstLine="704" w:firstLineChars="200"/>
        <w:textAlignment w:val="auto"/>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仿宋_GB2312" w:cs="Times New Roman"/>
          <w:spacing w:val="16"/>
          <w:kern w:val="2"/>
          <w:sz w:val="32"/>
          <w:szCs w:val="32"/>
          <w:lang w:val="en-US" w:eastAsia="zh-CN" w:bidi="ar-SA"/>
        </w:rPr>
        <w:t>（六）开标地点:资中县公共资源交易中心(资中县水南镇资州大道南二段312号-A区还房2号商业楼4楼)。</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楷体_GB2312" w:cs="楷体_GB2312"/>
          <w:spacing w:val="16"/>
          <w:kern w:val="2"/>
          <w:sz w:val="32"/>
          <w:szCs w:val="32"/>
          <w:lang w:val="en-US" w:eastAsia="zh-CN" w:bidi="ar-SA"/>
        </w:rPr>
        <w:t>（</w:t>
      </w:r>
      <w:r>
        <w:rPr>
          <w:rFonts w:hint="eastAsia" w:ascii="Times New Roman" w:hAnsi="Times New Roman" w:eastAsia="楷体_GB2312" w:cs="楷体_GB2312"/>
          <w:spacing w:val="16"/>
          <w:kern w:val="2"/>
          <w:sz w:val="32"/>
          <w:szCs w:val="32"/>
          <w:lang w:val="en-US" w:eastAsia="zh-CN" w:bidi="ar-SA"/>
        </w:rPr>
        <w:t>七</w:t>
      </w:r>
      <w:r>
        <w:rPr>
          <w:rFonts w:hint="default" w:ascii="Times New Roman" w:hAnsi="Times New Roman" w:eastAsia="楷体_GB2312" w:cs="楷体_GB2312"/>
          <w:spacing w:val="16"/>
          <w:kern w:val="2"/>
          <w:sz w:val="32"/>
          <w:szCs w:val="32"/>
          <w:lang w:val="en-US" w:eastAsia="zh-CN" w:bidi="ar-SA"/>
        </w:rPr>
        <w:t>）咨询电话：</w:t>
      </w:r>
      <w:r>
        <w:rPr>
          <w:rFonts w:hint="eastAsia" w:ascii="Times New Roman" w:hAnsi="Times New Roman" w:eastAsia="仿宋_GB2312" w:cs="Times New Roman"/>
          <w:spacing w:val="16"/>
          <w:kern w:val="2"/>
          <w:sz w:val="32"/>
          <w:szCs w:val="32"/>
          <w:lang w:val="en-US" w:eastAsia="zh-CN" w:bidi="ar-SA"/>
        </w:rPr>
        <w:t>0832-5735313</w:t>
      </w:r>
      <w:r>
        <w:rPr>
          <w:rFonts w:hint="default" w:ascii="Times New Roman" w:hAnsi="Times New Roman" w:eastAsia="仿宋_GB2312" w:cs="Times New Roman"/>
          <w:spacing w:val="16"/>
          <w:kern w:val="2"/>
          <w:sz w:val="32"/>
          <w:szCs w:val="32"/>
          <w:lang w:val="en-US" w:eastAsia="zh-CN" w:bidi="ar-SA"/>
        </w:rPr>
        <w:t>（</w:t>
      </w:r>
      <w:r>
        <w:rPr>
          <w:rFonts w:hint="eastAsia" w:ascii="Times New Roman" w:hAnsi="Times New Roman" w:eastAsia="仿宋_GB2312" w:cs="Times New Roman"/>
          <w:spacing w:val="16"/>
          <w:kern w:val="2"/>
          <w:sz w:val="32"/>
          <w:szCs w:val="32"/>
          <w:lang w:val="en-US" w:eastAsia="zh-CN" w:bidi="ar-SA"/>
        </w:rPr>
        <w:t>谢女士</w:t>
      </w:r>
      <w:r>
        <w:rPr>
          <w:rFonts w:hint="default" w:ascii="Times New Roman" w:hAnsi="Times New Roman" w:eastAsia="仿宋_GB2312" w:cs="Times New Roman"/>
          <w:spacing w:val="16"/>
          <w:kern w:val="2"/>
          <w:sz w:val="32"/>
          <w:szCs w:val="32"/>
          <w:lang w:val="en-US" w:eastAsia="zh-CN" w:bidi="ar-SA"/>
        </w:rPr>
        <w:t>）。</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楷体_GB2312" w:cs="楷体_GB2312"/>
          <w:spacing w:val="16"/>
          <w:kern w:val="2"/>
          <w:sz w:val="32"/>
          <w:szCs w:val="32"/>
          <w:lang w:val="en-US" w:eastAsia="zh-CN" w:bidi="ar-SA"/>
        </w:rPr>
        <w:t>（</w:t>
      </w:r>
      <w:r>
        <w:rPr>
          <w:rFonts w:hint="eastAsia" w:ascii="Times New Roman" w:hAnsi="Times New Roman" w:eastAsia="楷体_GB2312" w:cs="楷体_GB2312"/>
          <w:spacing w:val="16"/>
          <w:kern w:val="2"/>
          <w:sz w:val="32"/>
          <w:szCs w:val="32"/>
          <w:lang w:val="en-US" w:eastAsia="zh-CN" w:bidi="ar-SA"/>
        </w:rPr>
        <w:t>八</w:t>
      </w:r>
      <w:r>
        <w:rPr>
          <w:rFonts w:hint="default" w:ascii="Times New Roman" w:hAnsi="Times New Roman" w:eastAsia="楷体_GB2312" w:cs="楷体_GB2312"/>
          <w:spacing w:val="16"/>
          <w:kern w:val="2"/>
          <w:sz w:val="32"/>
          <w:szCs w:val="32"/>
          <w:lang w:val="en-US" w:eastAsia="zh-CN" w:bidi="ar-SA"/>
        </w:rPr>
        <w:t>）</w:t>
      </w:r>
      <w:r>
        <w:rPr>
          <w:rFonts w:hint="default" w:ascii="Times New Roman" w:hAnsi="Times New Roman" w:eastAsia="仿宋_GB2312" w:cs="Times New Roman"/>
          <w:spacing w:val="16"/>
          <w:kern w:val="2"/>
          <w:sz w:val="32"/>
          <w:szCs w:val="32"/>
          <w:lang w:val="en-US" w:eastAsia="zh-CN" w:bidi="ar-SA"/>
        </w:rPr>
        <w:t>投标工本费费用200元，需于报名期间通过银行转账的方式转至</w:t>
      </w:r>
      <w:r>
        <w:rPr>
          <w:rFonts w:hint="eastAsia" w:ascii="Times New Roman" w:hAnsi="Times New Roman" w:eastAsia="仿宋_GB2312" w:cs="Times New Roman"/>
          <w:spacing w:val="16"/>
          <w:kern w:val="2"/>
          <w:sz w:val="32"/>
          <w:szCs w:val="32"/>
          <w:lang w:val="en-US" w:eastAsia="zh-CN" w:bidi="ar-SA"/>
        </w:rPr>
        <w:t>以下</w:t>
      </w:r>
      <w:r>
        <w:rPr>
          <w:rFonts w:hint="default" w:ascii="Times New Roman" w:hAnsi="Times New Roman" w:eastAsia="仿宋_GB2312" w:cs="Times New Roman"/>
          <w:spacing w:val="16"/>
          <w:kern w:val="2"/>
          <w:sz w:val="32"/>
          <w:szCs w:val="32"/>
          <w:lang w:val="en-US" w:eastAsia="zh-CN" w:bidi="ar-SA"/>
        </w:rPr>
        <w:t>账户。</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账户名称：内江市公共资源交易中心资中县分中心</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开户账号：117202225819</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开户银行:中国银行资中县支行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（九）投标</w:t>
      </w:r>
      <w:r>
        <w:rPr>
          <w:rFonts w:hint="eastAsia" w:ascii="Times New Roman" w:hAnsi="Times New Roman" w:eastAsia="仿宋_GB2312" w:cs="Times New Roman"/>
          <w:spacing w:val="16"/>
          <w:kern w:val="2"/>
          <w:sz w:val="32"/>
          <w:szCs w:val="32"/>
          <w:lang w:val="en-US" w:eastAsia="zh-CN" w:bidi="ar-SA"/>
        </w:rPr>
        <w:t>诚意金</w:t>
      </w:r>
      <w:r>
        <w:rPr>
          <w:rFonts w:hint="default" w:ascii="Times New Roman" w:hAnsi="Times New Roman" w:eastAsia="仿宋_GB2312" w:cs="Times New Roman"/>
          <w:spacing w:val="16"/>
          <w:kern w:val="2"/>
          <w:sz w:val="32"/>
          <w:szCs w:val="32"/>
          <w:lang w:val="en-US" w:eastAsia="zh-CN" w:bidi="ar-SA"/>
        </w:rPr>
        <w:t>：登录内江市公共资源交易中心资中县分中心网站（www.zzjyzx.org.cn）</w:t>
      </w:r>
      <w:r>
        <w:rPr>
          <w:rFonts w:hint="eastAsia" w:ascii="仿宋_GB2312" w:hAnsi="仿宋_GB2312" w:eastAsia="仿宋_GB2312" w:cs="仿宋_GB2312"/>
          <w:spacing w:val="16"/>
          <w:kern w:val="2"/>
          <w:sz w:val="32"/>
          <w:szCs w:val="32"/>
          <w:lang w:val="en-US" w:eastAsia="zh-CN" w:bidi="ar-SA"/>
        </w:rPr>
        <w:t>登录并报名后，在页面“诚意金缴纳账户”中缴纳诚意金，必须以投标人诚信库注册账户转出，其他账户或现金转款无效。报名并缴纳诚意金后，请在“诚意金缴纳查询”栏目查询诚意金是否缴纳成功，以免因未缴纳成功导致投标无效！采用其他方式缴纳的诚意金无效，未按照本项规定的方式、时限要求缴纳保证金的，视为保证金缴纳无效。</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注：招标文件工本费及投标诚意金备注项目名称、标段、金额，以便交易中心系统收取诚意金。</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黑体" w:cs="Times New Roman"/>
          <w:b w:val="0"/>
          <w:bCs w:val="0"/>
          <w:i w:val="0"/>
          <w:iCs w:val="0"/>
          <w:caps w:val="0"/>
          <w:color w:val="333333"/>
          <w:spacing w:val="0"/>
          <w:sz w:val="32"/>
          <w:szCs w:val="32"/>
          <w:highlight w:val="none"/>
          <w:shd w:val="clear" w:fill="FFFFFF"/>
          <w:lang w:val="en-US" w:eastAsia="zh-CN"/>
        </w:rPr>
        <w:t>十</w:t>
      </w:r>
      <w:r>
        <w:rPr>
          <w:rFonts w:hint="eastAsia" w:ascii="Times New Roman" w:hAnsi="Times New Roman" w:eastAsia="黑体" w:cs="Times New Roman"/>
          <w:b w:val="0"/>
          <w:bCs w:val="0"/>
          <w:i w:val="0"/>
          <w:iCs w:val="0"/>
          <w:caps w:val="0"/>
          <w:color w:val="333333"/>
          <w:spacing w:val="0"/>
          <w:sz w:val="32"/>
          <w:szCs w:val="32"/>
          <w:highlight w:val="none"/>
          <w:shd w:val="clear" w:fill="FFFFFF"/>
          <w:lang w:val="en-US" w:eastAsia="zh-CN"/>
        </w:rPr>
        <w:t>一</w:t>
      </w:r>
      <w:r>
        <w:rPr>
          <w:rFonts w:hint="default" w:ascii="Times New Roman" w:hAnsi="Times New Roman" w:eastAsia="黑体" w:cs="Times New Roman"/>
          <w:b w:val="0"/>
          <w:bCs w:val="0"/>
          <w:i w:val="0"/>
          <w:iCs w:val="0"/>
          <w:caps w:val="0"/>
          <w:color w:val="333333"/>
          <w:spacing w:val="0"/>
          <w:sz w:val="32"/>
          <w:szCs w:val="32"/>
          <w:highlight w:val="none"/>
          <w:shd w:val="clear" w:fill="FFFFFF"/>
          <w:lang w:val="en-US" w:eastAsia="zh-CN"/>
        </w:rPr>
        <w:t>、联系方式</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招 标 人：</w:t>
      </w:r>
      <w:r>
        <w:rPr>
          <w:rFonts w:hint="default" w:ascii="Times New Roman" w:hAnsi="Times New Roman" w:eastAsia="仿宋_GB2312" w:cs="Times New Roman"/>
          <w:spacing w:val="16"/>
          <w:kern w:val="2"/>
          <w:sz w:val="32"/>
          <w:szCs w:val="32"/>
          <w:lang w:val="en-US" w:eastAsia="zh-CN" w:bidi="ar-SA"/>
        </w:rPr>
        <w:t>四川船城博润建设有限责任公司</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地</w:t>
      </w:r>
      <w:r>
        <w:rPr>
          <w:rFonts w:hint="eastAsia" w:ascii="Times New Roman" w:hAnsi="Times New Roman" w:eastAsia="仿宋_GB2312" w:cs="Times New Roman"/>
          <w:spacing w:val="16"/>
          <w:kern w:val="2"/>
          <w:sz w:val="32"/>
          <w:szCs w:val="32"/>
          <w:highlight w:val="none"/>
          <w:lang w:val="en-US" w:eastAsia="zh-CN" w:bidi="ar-SA"/>
        </w:rPr>
        <w:t xml:space="preserve">    </w:t>
      </w:r>
      <w:r>
        <w:rPr>
          <w:rFonts w:hint="default" w:ascii="Times New Roman" w:hAnsi="Times New Roman" w:eastAsia="仿宋_GB2312" w:cs="Times New Roman"/>
          <w:spacing w:val="16"/>
          <w:kern w:val="2"/>
          <w:sz w:val="32"/>
          <w:szCs w:val="32"/>
          <w:highlight w:val="none"/>
          <w:lang w:val="en-US" w:eastAsia="zh-CN" w:bidi="ar-SA"/>
        </w:rPr>
        <w:t>址：</w:t>
      </w:r>
      <w:r>
        <w:rPr>
          <w:rFonts w:hint="eastAsia" w:ascii="Times New Roman" w:hAnsi="Times New Roman" w:eastAsia="仿宋_GB2312" w:cs="仿宋_GB2312"/>
          <w:b w:val="0"/>
          <w:bCs/>
          <w:color w:val="auto"/>
          <w:kern w:val="2"/>
          <w:sz w:val="32"/>
          <w:szCs w:val="32"/>
          <w:highlight w:val="none"/>
          <w:lang w:val="en-US" w:eastAsia="zh-CN" w:bidi="ar-SA"/>
        </w:rPr>
        <w:t>资中县水南镇东西干道</w:t>
      </w:r>
      <w:r>
        <w:rPr>
          <w:rFonts w:hint="default" w:ascii="Times New Roman" w:hAnsi="Times New Roman" w:eastAsia="仿宋_GB2312" w:cs="仿宋_GB2312"/>
          <w:b w:val="0"/>
          <w:bCs/>
          <w:color w:val="auto"/>
          <w:kern w:val="2"/>
          <w:sz w:val="32"/>
          <w:szCs w:val="32"/>
          <w:highlight w:val="none"/>
          <w:lang w:val="en-US" w:eastAsia="zh-CN" w:bidi="ar-SA"/>
        </w:rPr>
        <w:t>9</w:t>
      </w:r>
      <w:r>
        <w:rPr>
          <w:rFonts w:hint="eastAsia" w:ascii="Times New Roman" w:hAnsi="Times New Roman" w:eastAsia="仿宋_GB2312" w:cs="仿宋_GB2312"/>
          <w:b w:val="0"/>
          <w:bCs/>
          <w:color w:val="auto"/>
          <w:kern w:val="2"/>
          <w:sz w:val="32"/>
          <w:szCs w:val="32"/>
          <w:highlight w:val="none"/>
          <w:lang w:val="en-US" w:eastAsia="zh-CN" w:bidi="ar-SA"/>
        </w:rPr>
        <w:t>号办公综合大楼</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eastAsia"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仿宋_GB2312" w:cs="Times New Roman"/>
          <w:spacing w:val="16"/>
          <w:kern w:val="2"/>
          <w:sz w:val="32"/>
          <w:szCs w:val="32"/>
          <w:highlight w:val="none"/>
          <w:lang w:val="en-US" w:eastAsia="zh-CN" w:bidi="ar-SA"/>
        </w:rPr>
        <w:t>联 系 人：谢女士</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eastAsia"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联系电话：0832-5735313</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eastAsia" w:ascii="Times New Roman" w:hAnsi="Times New Roman" w:eastAsia="仿宋_GB2312" w:cs="Times New Roman"/>
          <w:spacing w:val="16"/>
          <w:kern w:val="2"/>
          <w:sz w:val="32"/>
          <w:szCs w:val="32"/>
          <w:lang w:val="en-US" w:eastAsia="zh-CN" w:bidi="ar-SA"/>
        </w:rPr>
      </w:pPr>
    </w:p>
    <w:p>
      <w:pPr>
        <w:pStyle w:val="7"/>
        <w:keepNext w:val="0"/>
        <w:keepLines w:val="0"/>
        <w:pageBreakBefore w:val="0"/>
        <w:shd w:val="clear"/>
        <w:kinsoku/>
        <w:wordWrap/>
        <w:overflowPunct/>
        <w:topLinePunct w:val="0"/>
        <w:autoSpaceDE/>
        <w:autoSpaceDN/>
        <w:bidi w:val="0"/>
        <w:spacing w:line="580" w:lineRule="exact"/>
        <w:jc w:val="right"/>
        <w:rPr>
          <w:rFonts w:hint="eastAsia" w:ascii="Times New Roman" w:hAnsi="Times New Roman" w:eastAsia="仿宋_GB2312" w:cs="Times New Roman"/>
          <w:spacing w:val="16"/>
          <w:kern w:val="2"/>
          <w:sz w:val="32"/>
          <w:szCs w:val="32"/>
          <w:lang w:val="en-US" w:eastAsia="zh-CN" w:bidi="ar-SA"/>
        </w:rPr>
      </w:pPr>
    </w:p>
    <w:p>
      <w:pPr>
        <w:pStyle w:val="7"/>
        <w:keepNext w:val="0"/>
        <w:keepLines w:val="0"/>
        <w:pageBreakBefore w:val="0"/>
        <w:shd w:val="clear"/>
        <w:kinsoku/>
        <w:wordWrap/>
        <w:overflowPunct/>
        <w:topLinePunct w:val="0"/>
        <w:autoSpaceDE/>
        <w:autoSpaceDN/>
        <w:bidi w:val="0"/>
        <w:spacing w:line="580" w:lineRule="exact"/>
        <w:jc w:val="right"/>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四川船城博润建设有限责任公司</w:t>
      </w:r>
    </w:p>
    <w:p>
      <w:pPr>
        <w:pStyle w:val="7"/>
        <w:keepNext w:val="0"/>
        <w:keepLines w:val="0"/>
        <w:pageBreakBefore w:val="0"/>
        <w:shd w:val="clear"/>
        <w:kinsoku/>
        <w:wordWrap/>
        <w:overflowPunct/>
        <w:topLinePunct w:val="0"/>
        <w:autoSpaceDE/>
        <w:autoSpaceDN/>
        <w:bidi w:val="0"/>
        <w:spacing w:line="580" w:lineRule="exact"/>
        <w:jc w:val="right"/>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202</w:t>
      </w:r>
      <w:r>
        <w:rPr>
          <w:rFonts w:hint="eastAsia" w:ascii="Times New Roman" w:hAnsi="Times New Roman"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年</w:t>
      </w:r>
      <w:r>
        <w:rPr>
          <w:rFonts w:hint="eastAsia" w:eastAsia="仿宋_GB2312" w:cs="Times New Roman"/>
          <w:spacing w:val="16"/>
          <w:kern w:val="2"/>
          <w:sz w:val="32"/>
          <w:szCs w:val="32"/>
          <w:highlight w:val="none"/>
          <w:lang w:val="en-US" w:eastAsia="zh-CN" w:bidi="ar-SA"/>
        </w:rPr>
        <w:t>8</w:t>
      </w:r>
      <w:r>
        <w:rPr>
          <w:rFonts w:hint="default" w:ascii="Times New Roman" w:hAnsi="Times New Roman" w:eastAsia="仿宋_GB2312" w:cs="Times New Roman"/>
          <w:spacing w:val="16"/>
          <w:kern w:val="2"/>
          <w:sz w:val="32"/>
          <w:szCs w:val="32"/>
          <w:highlight w:val="none"/>
          <w:lang w:val="en-US" w:eastAsia="zh-CN" w:bidi="ar-SA"/>
        </w:rPr>
        <w:t>月</w:t>
      </w:r>
      <w:r>
        <w:rPr>
          <w:rFonts w:hint="eastAsia" w:eastAsia="仿宋_GB2312" w:cs="Times New Roman"/>
          <w:spacing w:val="16"/>
          <w:kern w:val="2"/>
          <w:sz w:val="32"/>
          <w:szCs w:val="32"/>
          <w:highlight w:val="none"/>
          <w:lang w:val="en-US" w:eastAsia="zh-CN" w:bidi="ar-SA"/>
        </w:rPr>
        <w:t>17</w:t>
      </w:r>
      <w:r>
        <w:rPr>
          <w:rFonts w:hint="default" w:ascii="Times New Roman" w:hAnsi="Times New Roman" w:eastAsia="仿宋_GB2312" w:cs="Times New Roman"/>
          <w:spacing w:val="16"/>
          <w:kern w:val="2"/>
          <w:sz w:val="32"/>
          <w:szCs w:val="32"/>
          <w:highlight w:val="none"/>
          <w:lang w:val="en-US" w:eastAsia="zh-CN" w:bidi="ar-SA"/>
        </w:rPr>
        <w:t>日</w:t>
      </w:r>
    </w:p>
    <w:p>
      <w:pPr>
        <w:keepNext w:val="0"/>
        <w:keepLines w:val="0"/>
        <w:pageBreakBefore w:val="0"/>
        <w:kinsoku/>
        <w:wordWrap/>
        <w:overflowPunct/>
        <w:topLinePunct w:val="0"/>
        <w:autoSpaceDE/>
        <w:autoSpaceDN/>
        <w:bidi w:val="0"/>
        <w:spacing w:line="580" w:lineRule="exact"/>
        <w:rPr>
          <w:rFonts w:hint="eastAsia" w:ascii="Times New Roman" w:hAnsi="Times New Roman" w:eastAsia="宋体" w:cs="Times New Roman"/>
          <w:lang w:eastAsia="zh-CN"/>
        </w:rPr>
      </w:pPr>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F704B9"/>
    <w:multiLevelType w:val="singleLevel"/>
    <w:tmpl w:val="ABF704B9"/>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kMjRhZTMzYzhhNDMwM2FmMTU4ZmI5NDJmNWYyNDMifQ=="/>
  </w:docVars>
  <w:rsids>
    <w:rsidRoot w:val="361B1F40"/>
    <w:rsid w:val="042F236B"/>
    <w:rsid w:val="04335DA6"/>
    <w:rsid w:val="04744318"/>
    <w:rsid w:val="04B21992"/>
    <w:rsid w:val="09A740B2"/>
    <w:rsid w:val="0AE32C59"/>
    <w:rsid w:val="0B9A2791"/>
    <w:rsid w:val="11E92CA2"/>
    <w:rsid w:val="11EB4F67"/>
    <w:rsid w:val="126005AF"/>
    <w:rsid w:val="13356708"/>
    <w:rsid w:val="137F38E1"/>
    <w:rsid w:val="13815EDF"/>
    <w:rsid w:val="1395483A"/>
    <w:rsid w:val="13FA38A7"/>
    <w:rsid w:val="15631831"/>
    <w:rsid w:val="15CC26F8"/>
    <w:rsid w:val="17551BDA"/>
    <w:rsid w:val="176E0743"/>
    <w:rsid w:val="18FF3936"/>
    <w:rsid w:val="190A0B94"/>
    <w:rsid w:val="1C3F0E19"/>
    <w:rsid w:val="1C4B08A0"/>
    <w:rsid w:val="1D6B46D4"/>
    <w:rsid w:val="1E57426B"/>
    <w:rsid w:val="200B3572"/>
    <w:rsid w:val="21FB1160"/>
    <w:rsid w:val="23AC2413"/>
    <w:rsid w:val="246175D6"/>
    <w:rsid w:val="252E1691"/>
    <w:rsid w:val="25301DB4"/>
    <w:rsid w:val="26AC2D80"/>
    <w:rsid w:val="298D3C32"/>
    <w:rsid w:val="2B735A8E"/>
    <w:rsid w:val="2BFF79C8"/>
    <w:rsid w:val="2D6A4D7F"/>
    <w:rsid w:val="2DE52C0A"/>
    <w:rsid w:val="2E0632CA"/>
    <w:rsid w:val="2E58138E"/>
    <w:rsid w:val="2E9A0F3B"/>
    <w:rsid w:val="2E9E1D60"/>
    <w:rsid w:val="30722EF8"/>
    <w:rsid w:val="34781D74"/>
    <w:rsid w:val="35D13298"/>
    <w:rsid w:val="361B1F40"/>
    <w:rsid w:val="36AF2DC7"/>
    <w:rsid w:val="38F01DA9"/>
    <w:rsid w:val="397E3C44"/>
    <w:rsid w:val="39BF66F4"/>
    <w:rsid w:val="39FF7EFD"/>
    <w:rsid w:val="3A546240"/>
    <w:rsid w:val="3B390547"/>
    <w:rsid w:val="3C090CCB"/>
    <w:rsid w:val="3C82387A"/>
    <w:rsid w:val="3D651F8D"/>
    <w:rsid w:val="3D7A11AC"/>
    <w:rsid w:val="3DB977BB"/>
    <w:rsid w:val="3E875F4C"/>
    <w:rsid w:val="3ED53E23"/>
    <w:rsid w:val="40A32947"/>
    <w:rsid w:val="40DA6B53"/>
    <w:rsid w:val="41B1492C"/>
    <w:rsid w:val="41F13F3D"/>
    <w:rsid w:val="420303C4"/>
    <w:rsid w:val="4416656F"/>
    <w:rsid w:val="44DC4065"/>
    <w:rsid w:val="45F43F24"/>
    <w:rsid w:val="481E6959"/>
    <w:rsid w:val="48FC741E"/>
    <w:rsid w:val="4AEA480F"/>
    <w:rsid w:val="4B31626C"/>
    <w:rsid w:val="4B35609A"/>
    <w:rsid w:val="4C5713CF"/>
    <w:rsid w:val="4CA07244"/>
    <w:rsid w:val="4D503C0D"/>
    <w:rsid w:val="4D90156D"/>
    <w:rsid w:val="4E4C4F10"/>
    <w:rsid w:val="4FF15F5A"/>
    <w:rsid w:val="516C635A"/>
    <w:rsid w:val="517B09AE"/>
    <w:rsid w:val="52C17700"/>
    <w:rsid w:val="53923EA7"/>
    <w:rsid w:val="54D05BB2"/>
    <w:rsid w:val="54EB6484"/>
    <w:rsid w:val="55695044"/>
    <w:rsid w:val="5786163C"/>
    <w:rsid w:val="5B0B768F"/>
    <w:rsid w:val="5B992434"/>
    <w:rsid w:val="5BD94981"/>
    <w:rsid w:val="5CDC7EFE"/>
    <w:rsid w:val="5E304D2D"/>
    <w:rsid w:val="5E3B3CA9"/>
    <w:rsid w:val="5FD32B4E"/>
    <w:rsid w:val="60B91793"/>
    <w:rsid w:val="60F85E5B"/>
    <w:rsid w:val="62DA6B13"/>
    <w:rsid w:val="62EA7368"/>
    <w:rsid w:val="64202DC6"/>
    <w:rsid w:val="643E5AA4"/>
    <w:rsid w:val="65AC04CD"/>
    <w:rsid w:val="674C1122"/>
    <w:rsid w:val="679F3F90"/>
    <w:rsid w:val="69726400"/>
    <w:rsid w:val="6B5477F9"/>
    <w:rsid w:val="6BD072E8"/>
    <w:rsid w:val="6CD81BAF"/>
    <w:rsid w:val="6CE752D9"/>
    <w:rsid w:val="6E2E0274"/>
    <w:rsid w:val="6E425721"/>
    <w:rsid w:val="72135D76"/>
    <w:rsid w:val="726115E3"/>
    <w:rsid w:val="7283739E"/>
    <w:rsid w:val="72BF266A"/>
    <w:rsid w:val="72D725FC"/>
    <w:rsid w:val="73A662AB"/>
    <w:rsid w:val="73FE6423"/>
    <w:rsid w:val="754D6952"/>
    <w:rsid w:val="760512F3"/>
    <w:rsid w:val="766A4C9D"/>
    <w:rsid w:val="76B02FC1"/>
    <w:rsid w:val="777363C2"/>
    <w:rsid w:val="77BE69D9"/>
    <w:rsid w:val="78FB3062"/>
    <w:rsid w:val="7BC32905"/>
    <w:rsid w:val="7CAD270D"/>
    <w:rsid w:val="7CC81C04"/>
    <w:rsid w:val="7D7F40A6"/>
    <w:rsid w:val="7DB163E8"/>
    <w:rsid w:val="7F502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99"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customStyle="1" w:styleId="2">
    <w:name w:val="NormalIndent"/>
    <w:basedOn w:val="1"/>
    <w:next w:val="1"/>
    <w:autoRedefine/>
    <w:qFormat/>
    <w:uiPriority w:val="0"/>
    <w:pPr>
      <w:autoSpaceDE w:val="0"/>
      <w:autoSpaceDN w:val="0"/>
      <w:ind w:firstLine="420"/>
      <w:jc w:val="left"/>
      <w:textAlignment w:val="baseline"/>
    </w:pPr>
    <w:rPr>
      <w:rFonts w:hAnsi="宋体" w:eastAsia="仿宋_GB2312" w:cs="宋体"/>
      <w:sz w:val="32"/>
      <w:lang w:val="zh-CN" w:bidi="zh-CN"/>
    </w:rPr>
  </w:style>
  <w:style w:type="paragraph" w:styleId="3">
    <w:name w:val="Body Text"/>
    <w:basedOn w:val="1"/>
    <w:next w:val="1"/>
    <w:autoRedefine/>
    <w:qFormat/>
    <w:uiPriority w:val="0"/>
    <w:rPr>
      <w:rFonts w:ascii="宋体" w:hAnsi="宋体"/>
      <w:sz w:val="28"/>
    </w:rPr>
  </w:style>
  <w:style w:type="paragraph" w:styleId="4">
    <w:name w:val="Body Text Indent"/>
    <w:basedOn w:val="1"/>
    <w:autoRedefine/>
    <w:qFormat/>
    <w:uiPriority w:val="0"/>
    <w:pPr>
      <w:tabs>
        <w:tab w:val="left" w:pos="1050"/>
      </w:tabs>
      <w:spacing w:line="520" w:lineRule="exact"/>
      <w:ind w:firstLine="524" w:firstLineChars="187"/>
    </w:pPr>
    <w:rPr>
      <w:sz w:val="28"/>
    </w:rPr>
  </w:style>
  <w:style w:type="paragraph" w:styleId="5">
    <w:name w:val="toc 3"/>
    <w:basedOn w:val="1"/>
    <w:next w:val="1"/>
    <w:autoRedefine/>
    <w:semiHidden/>
    <w:qFormat/>
    <w:uiPriority w:val="99"/>
    <w:pPr>
      <w:ind w:left="840" w:leftChars="400"/>
    </w:p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4"/>
    <w:next w:val="1"/>
    <w:autoRedefine/>
    <w:qFormat/>
    <w:uiPriority w:val="0"/>
    <w:pPr>
      <w:ind w:firstLine="420"/>
    </w:pPr>
  </w:style>
  <w:style w:type="character" w:styleId="10">
    <w:name w:val="Strong"/>
    <w:basedOn w:val="9"/>
    <w:autoRedefine/>
    <w:qFormat/>
    <w:uiPriority w:val="0"/>
  </w:style>
  <w:style w:type="character" w:styleId="11">
    <w:name w:val="FollowedHyperlink"/>
    <w:basedOn w:val="9"/>
    <w:autoRedefine/>
    <w:qFormat/>
    <w:uiPriority w:val="0"/>
    <w:rPr>
      <w:color w:val="800080"/>
      <w:u w:val="none"/>
    </w:rPr>
  </w:style>
  <w:style w:type="character" w:styleId="12">
    <w:name w:val="Emphasis"/>
    <w:basedOn w:val="9"/>
    <w:autoRedefine/>
    <w:qFormat/>
    <w:uiPriority w:val="0"/>
  </w:style>
  <w:style w:type="character" w:styleId="13">
    <w:name w:val="HTML Definition"/>
    <w:basedOn w:val="9"/>
    <w:autoRedefine/>
    <w:qFormat/>
    <w:uiPriority w:val="0"/>
  </w:style>
  <w:style w:type="character" w:styleId="14">
    <w:name w:val="HTML Typewriter"/>
    <w:basedOn w:val="9"/>
    <w:autoRedefine/>
    <w:qFormat/>
    <w:uiPriority w:val="0"/>
    <w:rPr>
      <w:rFonts w:hint="default" w:ascii="monospace" w:hAnsi="monospace" w:eastAsia="monospace" w:cs="monospace"/>
      <w:sz w:val="20"/>
    </w:rPr>
  </w:style>
  <w:style w:type="character" w:styleId="15">
    <w:name w:val="HTML Acronym"/>
    <w:basedOn w:val="9"/>
    <w:autoRedefine/>
    <w:qFormat/>
    <w:uiPriority w:val="0"/>
  </w:style>
  <w:style w:type="character" w:styleId="16">
    <w:name w:val="HTML Variable"/>
    <w:basedOn w:val="9"/>
    <w:autoRedefine/>
    <w:qFormat/>
    <w:uiPriority w:val="0"/>
  </w:style>
  <w:style w:type="character" w:styleId="17">
    <w:name w:val="Hyperlink"/>
    <w:basedOn w:val="9"/>
    <w:autoRedefine/>
    <w:qFormat/>
    <w:uiPriority w:val="0"/>
    <w:rPr>
      <w:color w:val="0000FF"/>
      <w:u w:val="none"/>
    </w:rPr>
  </w:style>
  <w:style w:type="character" w:styleId="18">
    <w:name w:val="HTML Code"/>
    <w:basedOn w:val="9"/>
    <w:autoRedefine/>
    <w:qFormat/>
    <w:uiPriority w:val="0"/>
    <w:rPr>
      <w:rFonts w:hint="default" w:ascii="monospace" w:hAnsi="monospace" w:eastAsia="monospace" w:cs="monospace"/>
      <w:sz w:val="20"/>
    </w:rPr>
  </w:style>
  <w:style w:type="character" w:styleId="19">
    <w:name w:val="HTML Cite"/>
    <w:basedOn w:val="9"/>
    <w:autoRedefine/>
    <w:qFormat/>
    <w:uiPriority w:val="0"/>
  </w:style>
  <w:style w:type="character" w:styleId="20">
    <w:name w:val="HTML Keyboard"/>
    <w:basedOn w:val="9"/>
    <w:autoRedefine/>
    <w:qFormat/>
    <w:uiPriority w:val="0"/>
    <w:rPr>
      <w:rFonts w:ascii="monospace" w:hAnsi="monospace" w:eastAsia="monospace" w:cs="monospace"/>
      <w:sz w:val="20"/>
    </w:rPr>
  </w:style>
  <w:style w:type="character" w:styleId="21">
    <w:name w:val="HTML Sample"/>
    <w:basedOn w:val="9"/>
    <w:autoRedefine/>
    <w:qFormat/>
    <w:uiPriority w:val="0"/>
    <w:rPr>
      <w:rFonts w:hint="default" w:ascii="monospace" w:hAnsi="monospace" w:eastAsia="monospace" w:cs="monospac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1993</Words>
  <Characters>2155</Characters>
  <Lines>0</Lines>
  <Paragraphs>0</Paragraphs>
  <TotalTime>18</TotalTime>
  <ScaleCrop>false</ScaleCrop>
  <LinksUpToDate>false</LinksUpToDate>
  <CharactersWithSpaces>2173</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2025-03-05T06:10:00Z</dcterms:created>
  <dc:creator>陈宗辉</dc:creator>
  <cp:lastModifiedBy>李月萍</cp:lastModifiedBy>
  <cp:lastPrinted>2026-04-16T07:28:00Z</cp:lastPrinted>
  <dcterms:modified xsi:type="dcterms:W3CDTF">2026-08-14T03:41:50Z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48A7CFCBF5AB421D85CFD5AD4EDF30BE_13</vt:lpwstr>
  </property>
  <property fmtid="{D5CDD505-2E9C-101B-9397-08002B2CF9AE}" pid="4" name="KSOTemplateDocerSaveRecord">
    <vt:lpwstr>eyJoZGlkIjoiZGM3MjI1MWU5OWUwMTg0MzA1MjhkNmZkZTZjMTg2YzQiLCJ1c2VySWQiOiIyNzE5Nzk1ODkifQ==</vt:lpwstr>
  </property>
</Properties>
</file>