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0EE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val="en-US" w:eastAsia="zh-CN"/>
        </w:rPr>
      </w:pPr>
      <w:r>
        <w:rPr>
          <w:rFonts w:hint="eastAsia" w:ascii="Times New Roman" w:hAnsi="Times New Roman" w:eastAsia="方正小标宋简体" w:cs="Times New Roman"/>
          <w:b w:val="0"/>
          <w:bCs w:val="0"/>
          <w:i w:val="0"/>
          <w:iCs w:val="0"/>
          <w:caps w:val="0"/>
          <w:color w:val="333333"/>
          <w:spacing w:val="0"/>
          <w:sz w:val="44"/>
          <w:szCs w:val="44"/>
          <w:shd w:val="clear" w:fill="FFFFFF"/>
          <w:lang w:val="en-US" w:eastAsia="zh-CN"/>
        </w:rPr>
        <w:t>四川瑞欣宏建设工程有限公司</w:t>
      </w:r>
    </w:p>
    <w:p w14:paraId="4170DB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pPr>
      <w:r>
        <w:rPr>
          <w:rFonts w:hint="eastAsia" w:ascii="Times New Roman" w:hAnsi="Times New Roman" w:eastAsia="方正小标宋简体" w:cs="Times New Roman"/>
          <w:b w:val="0"/>
          <w:bCs w:val="0"/>
          <w:i w:val="0"/>
          <w:iCs w:val="0"/>
          <w:caps w:val="0"/>
          <w:color w:val="333333"/>
          <w:spacing w:val="0"/>
          <w:sz w:val="44"/>
          <w:szCs w:val="44"/>
          <w:shd w:val="clear" w:fill="FFFFFF"/>
          <w:lang w:val="en-US" w:eastAsia="zh-CN"/>
        </w:rPr>
        <w:t>成渝双城经济圈－资中蓉欧班列物流港建设项目（临港冷链仓储设施及配套工程）第四阶段专业分包六标段</w:t>
      </w:r>
      <w:r>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t>招标公告</w:t>
      </w:r>
    </w:p>
    <w:p w14:paraId="2E7425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编号：瑞欣宏2026-10</w:t>
      </w:r>
    </w:p>
    <w:p w14:paraId="34C5E2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pPr>
    </w:p>
    <w:p w14:paraId="4EA5CB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3CA427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成渝双城经济圈－资中蓉欧班列物流港建设项目（临港冷链仓储设施及配套工程）第四阶段专业分包六标段</w:t>
      </w:r>
      <w:r>
        <w:rPr>
          <w:rFonts w:hint="default" w:ascii="Times New Roman" w:hAnsi="Times New Roman" w:eastAsia="仿宋_GB2312" w:cs="Times New Roman"/>
          <w:color w:val="auto"/>
          <w:kern w:val="2"/>
          <w:sz w:val="24"/>
          <w:szCs w:val="24"/>
          <w:lang w:val="en-US" w:eastAsia="zh-CN" w:bidi="ar-SA"/>
        </w:rPr>
        <w:t>。</w:t>
      </w:r>
    </w:p>
    <w:p w14:paraId="47B60F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40C640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eastAsia" w:ascii="Times New Roman" w:hAnsi="Times New Roman" w:eastAsia="仿宋_GB2312" w:cs="Times New Roman"/>
          <w:i w:val="0"/>
          <w:iCs w:val="0"/>
          <w:caps w:val="0"/>
          <w:color w:val="333333"/>
          <w:spacing w:val="0"/>
          <w:sz w:val="32"/>
          <w:szCs w:val="32"/>
          <w:shd w:val="clear" w:fill="FFFFFF"/>
          <w:lang w:val="en-US" w:eastAsia="zh-CN"/>
        </w:rPr>
        <w:t>四川瑞欣宏建设工程有限公司</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59DC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2BDF23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21"/>
          <w:szCs w:val="21"/>
        </w:rPr>
      </w:pPr>
      <w:r>
        <w:rPr>
          <w:rFonts w:hint="eastAsia" w:ascii="Times New Roman" w:hAnsi="Times New Roman" w:eastAsia="仿宋_GB2312" w:cs="Times New Roman"/>
          <w:i w:val="0"/>
          <w:iCs w:val="0"/>
          <w:caps w:val="0"/>
          <w:color w:val="333333"/>
          <w:spacing w:val="0"/>
          <w:sz w:val="32"/>
          <w:szCs w:val="32"/>
          <w:shd w:val="clear" w:fill="FFFFFF"/>
          <w:lang w:eastAsia="zh-CN"/>
        </w:rPr>
        <w:t>资中县明心寺镇</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47256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450CB9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ascii="仿宋_GB2312" w:hAnsi="仿宋_GB2312" w:eastAsia="仿宋_GB2312" w:cs="仿宋_GB2312"/>
          <w:color w:val="auto"/>
          <w:kern w:val="2"/>
          <w:sz w:val="32"/>
          <w:szCs w:val="32"/>
          <w:highlight w:val="none"/>
          <w:lang w:val="en-US" w:eastAsia="zh-CN" w:bidi="ar"/>
        </w:rPr>
        <w:t>建设多层冷链物流仓库和物流恒温库，总建筑面积为119258.4㎡。本次主要实施为第四阶段六标段专业分包：钢结构专业工程施工全部内容等（材料甲供）。</w:t>
      </w:r>
    </w:p>
    <w:p w14:paraId="718D32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4E228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21</w:t>
      </w:r>
      <w:r>
        <w:rPr>
          <w:rFonts w:hint="default" w:ascii="Times New Roman" w:hAnsi="Times New Roman" w:eastAsia="仿宋_GB2312" w:cs="Times New Roman"/>
          <w:color w:val="auto"/>
          <w:kern w:val="2"/>
          <w:sz w:val="32"/>
          <w:szCs w:val="32"/>
          <w:highlight w:val="none"/>
          <w:lang w:val="en-US" w:eastAsia="zh-CN" w:bidi="ar"/>
        </w:rPr>
        <w:t>0天。</w:t>
      </w:r>
    </w:p>
    <w:p w14:paraId="71710C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17D782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本次实施为第四阶段六标段专业分包</w:t>
      </w:r>
      <w:r>
        <w:rPr>
          <w:rFonts w:hint="default" w:ascii="Times New Roman" w:hAnsi="Times New Roman" w:eastAsia="仿宋_GB2312" w:cs="Times New Roman"/>
          <w:b w:val="0"/>
          <w:bCs w:val="0"/>
          <w:i w:val="0"/>
          <w:iCs w:val="0"/>
          <w:caps w:val="0"/>
          <w:color w:val="333333"/>
          <w:spacing w:val="0"/>
          <w:sz w:val="32"/>
          <w:szCs w:val="32"/>
          <w:shd w:val="clear" w:fill="FFFFFF"/>
        </w:rPr>
        <w:t>，</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专业分包含税招标控制价暂定为1104万元，最终以财政预算评审金额下浮10%作为招标控制价，分包投标下浮比率为1%-5%，投标下浮比率不得超过分包最高限价的5%。具体以财评工程量为准，以实际发生工程量结算</w:t>
      </w:r>
      <w:r>
        <w:rPr>
          <w:rFonts w:hint="default" w:ascii="Times New Roman" w:hAnsi="Times New Roman" w:eastAsia="仿宋_GB2312" w:cs="Times New Roman"/>
          <w:b w:val="0"/>
          <w:bCs w:val="0"/>
          <w:i w:val="0"/>
          <w:iCs w:val="0"/>
          <w:caps w:val="0"/>
          <w:color w:val="333333"/>
          <w:spacing w:val="0"/>
          <w:sz w:val="32"/>
          <w:szCs w:val="32"/>
          <w:shd w:val="clear" w:fill="FFFFFF"/>
        </w:rPr>
        <w:t>。</w:t>
      </w:r>
    </w:p>
    <w:p w14:paraId="26F9E9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七、投标人资格要求</w:t>
      </w:r>
    </w:p>
    <w:p w14:paraId="189D03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楷体_GB2312" w:cs="Times New Roman"/>
          <w:i w:val="0"/>
          <w:iCs w:val="0"/>
          <w:caps w:val="0"/>
          <w:color w:val="000000"/>
          <w:spacing w:val="0"/>
          <w:sz w:val="32"/>
          <w:szCs w:val="32"/>
          <w:shd w:val="clear" w:fill="FFFFFF"/>
          <w:lang w:eastAsia="zh-CN"/>
        </w:rPr>
      </w:pPr>
      <w:r>
        <w:rPr>
          <w:rFonts w:hint="default" w:ascii="Times New Roman" w:hAnsi="Times New Roman" w:eastAsia="楷体_GB2312" w:cs="Times New Roman"/>
          <w:i w:val="0"/>
          <w:iCs w:val="0"/>
          <w:caps w:val="0"/>
          <w:color w:val="000000"/>
          <w:spacing w:val="0"/>
          <w:sz w:val="32"/>
          <w:szCs w:val="32"/>
          <w:shd w:val="clear" w:fill="FFFFFF"/>
        </w:rPr>
        <w:t>（一）资质要求</w:t>
      </w:r>
      <w:r>
        <w:rPr>
          <w:rFonts w:hint="eastAsia" w:ascii="Times New Roman" w:hAnsi="Times New Roman" w:eastAsia="楷体_GB2312" w:cs="Times New Roman"/>
          <w:i w:val="0"/>
          <w:iCs w:val="0"/>
          <w:caps w:val="0"/>
          <w:color w:val="000000"/>
          <w:spacing w:val="0"/>
          <w:sz w:val="32"/>
          <w:szCs w:val="32"/>
          <w:shd w:val="clear" w:fill="FFFFFF"/>
          <w:lang w:eastAsia="zh-CN"/>
        </w:rPr>
        <w:t>：</w:t>
      </w:r>
    </w:p>
    <w:p w14:paraId="7D021D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具备独立企业法人资格；具有国家行政主管部门颁发的钢结构工程专业承包一级及以上资质。</w:t>
      </w:r>
    </w:p>
    <w:p w14:paraId="3CFBE490">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rPr>
        <w:t>业绩要求</w:t>
      </w:r>
      <w:r>
        <w:rPr>
          <w:rFonts w:hint="default" w:ascii="Times New Roman" w:hAnsi="Times New Roman" w:eastAsia="楷体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p>
    <w:p w14:paraId="619633D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spacing w:val="0"/>
          <w:sz w:val="32"/>
          <w:szCs w:val="32"/>
          <w:shd w:val="clear" w:fill="FFFFFF"/>
          <w:lang w:val="en-US" w:eastAsia="zh-CN"/>
        </w:rPr>
        <w:t>近3年（2022 年1月1日至投标截止时间），已完成不少于1个类似项目。类似项目是指:合同金额不低于600万元的钢结构相关类似业绩</w:t>
      </w:r>
      <w:r>
        <w:rPr>
          <w:rFonts w:hint="default" w:ascii="Times New Roman" w:hAnsi="Times New Roman" w:eastAsia="仿宋_GB2312" w:cs="Times New Roman"/>
          <w:i w:val="0"/>
          <w:iCs w:val="0"/>
          <w:caps w:val="0"/>
          <w:color w:val="000000"/>
          <w:spacing w:val="0"/>
          <w:sz w:val="32"/>
          <w:szCs w:val="32"/>
          <w:shd w:val="clear" w:fill="FFFFFF"/>
          <w:lang w:eastAsia="zh-CN"/>
        </w:rPr>
        <w:t>。</w:t>
      </w:r>
    </w:p>
    <w:p w14:paraId="0F3FB32C">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lang w:val="en-US" w:eastAsia="zh-CN"/>
        </w:rPr>
        <w:t>人员要求</w:t>
      </w:r>
      <w:r>
        <w:rPr>
          <w:rFonts w:hint="default" w:ascii="Times New Roman" w:hAnsi="Times New Roman" w:eastAsia="仿宋_GB2312" w:cs="Times New Roman"/>
          <w:i w:val="0"/>
          <w:iCs w:val="0"/>
          <w:caps w:val="0"/>
          <w:color w:val="000000"/>
          <w:spacing w:val="0"/>
          <w:sz w:val="32"/>
          <w:szCs w:val="32"/>
          <w:shd w:val="clear" w:fill="FFFFFF"/>
          <w:lang w:val="en-US" w:eastAsia="zh-CN"/>
        </w:rPr>
        <w:t>：</w:t>
      </w:r>
    </w:p>
    <w:p w14:paraId="34DAE42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eastAsia" w:ascii="Times New Roman" w:hAnsi="Times New Roman" w:eastAsia="仿宋_GB2312" w:cs="Times New Roman"/>
          <w:i w:val="0"/>
          <w:iCs w:val="0"/>
          <w:caps w:val="0"/>
          <w:color w:val="000000"/>
          <w:spacing w:val="0"/>
          <w:sz w:val="32"/>
          <w:szCs w:val="32"/>
          <w:shd w:val="clear" w:fill="FFFFFF"/>
          <w:lang w:val="en-US" w:eastAsia="zh-CN"/>
        </w:rPr>
        <w:t>分包负责人具有建筑工程专业二级及以上注册建造师证书，具有国家行政主管部门颁发的安全生产考核合格证（B证）须为本单位人员</w:t>
      </w:r>
      <w:r>
        <w:rPr>
          <w:rFonts w:hint="default" w:ascii="Times New Roman" w:hAnsi="Times New Roman" w:eastAsia="仿宋_GB2312" w:cs="Times New Roman"/>
          <w:i w:val="0"/>
          <w:iCs w:val="0"/>
          <w:caps w:val="0"/>
          <w:color w:val="000000"/>
          <w:spacing w:val="0"/>
          <w:sz w:val="32"/>
          <w:szCs w:val="32"/>
          <w:shd w:val="clear" w:fill="FFFFFF"/>
          <w:lang w:val="en-US" w:eastAsia="zh-CN"/>
        </w:rPr>
        <w:t>。</w:t>
      </w:r>
    </w:p>
    <w:p w14:paraId="713FAB5F">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lang w:val="en-US" w:eastAsia="zh-CN"/>
        </w:rPr>
        <w:t>其他要求：</w:t>
      </w:r>
      <w:r>
        <w:rPr>
          <w:rFonts w:hint="default" w:ascii="Times New Roman" w:hAnsi="Times New Roman" w:eastAsia="仿宋_GB2312" w:cs="Times New Roman"/>
          <w:i w:val="0"/>
          <w:iCs w:val="0"/>
          <w:caps w:val="0"/>
          <w:color w:val="000000"/>
          <w:spacing w:val="0"/>
          <w:sz w:val="32"/>
          <w:szCs w:val="32"/>
          <w:shd w:val="clear" w:fill="FFFFFF"/>
          <w:lang w:val="en-US" w:eastAsia="zh-CN"/>
        </w:rPr>
        <w:t>本次招标不接受联合体投标</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p>
    <w:p w14:paraId="30ED32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lang w:eastAsia="zh-CN"/>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default" w:ascii="Times New Roman" w:hAnsi="Times New Roman" w:eastAsia="黑体" w:cs="Times New Roman"/>
          <w:b w:val="0"/>
          <w:bCs w:val="0"/>
          <w:i w:val="0"/>
          <w:iCs w:val="0"/>
          <w:caps w:val="0"/>
          <w:color w:val="333333"/>
          <w:spacing w:val="0"/>
          <w:sz w:val="32"/>
          <w:szCs w:val="32"/>
          <w:shd w:val="clear" w:fill="FFFFFF"/>
          <w:lang w:val="en-US" w:eastAsia="zh-CN"/>
        </w:rPr>
        <w:t>保证金</w:t>
      </w:r>
    </w:p>
    <w:p w14:paraId="41605BE2">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（一）投标意向金：</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投标最高限价的5%，以银行转账方式全额提交。</w:t>
      </w:r>
    </w:p>
    <w:p w14:paraId="2A2B47C7">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（二）履约保证金：</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中标公示结束后，中标单位缴纳的意向金自动转为履约保证金。其他投标单位缴纳的意向金在30个工作日内无息退还。</w:t>
      </w:r>
    </w:p>
    <w:p w14:paraId="2578D3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九、报名方式</w:t>
      </w:r>
    </w:p>
    <w:p w14:paraId="3B658E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w:t>
      </w:r>
      <w:r>
        <w:rPr>
          <w:rFonts w:hint="default" w:ascii="Times New Roman" w:hAnsi="Times New Roman" w:eastAsia="仿宋_GB2312" w:cs="Times New Roman"/>
          <w:spacing w:val="16"/>
          <w:kern w:val="2"/>
          <w:sz w:val="32"/>
          <w:szCs w:val="32"/>
          <w:highlight w:val="none"/>
          <w:lang w:val="en-US" w:eastAsia="zh-CN" w:bidi="ar-SA"/>
        </w:rPr>
        <w:t>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4</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09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4</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7</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lang w:val="en-US" w:eastAsia="zh-CN" w:bidi="ar-SA"/>
        </w:rPr>
        <w:t>分（北京时间） 期间，完成网上报名操作。</w:t>
      </w:r>
    </w:p>
    <w:p w14:paraId="5D3F63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22BE77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BF3A5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5D6A6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3FC88A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 。</w:t>
      </w:r>
    </w:p>
    <w:p w14:paraId="5086F0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4</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8</w:t>
      </w:r>
      <w:r>
        <w:rPr>
          <w:rFonts w:hint="default" w:ascii="Times New Roman" w:hAnsi="Times New Roman" w:eastAsia="仿宋_GB2312" w:cs="Times New Roman"/>
          <w:spacing w:val="16"/>
          <w:kern w:val="2"/>
          <w:sz w:val="32"/>
          <w:szCs w:val="32"/>
          <w:highlight w:val="none"/>
          <w:lang w:val="en-US" w:eastAsia="zh-CN" w:bidi="ar-SA"/>
        </w:rPr>
        <w:t>日上午</w:t>
      </w:r>
      <w:r>
        <w:rPr>
          <w:rFonts w:hint="eastAsia" w:ascii="Times New Roman" w:hAnsi="Times New Roman" w:eastAsia="仿宋_GB2312" w:cs="Times New Roman"/>
          <w:spacing w:val="16"/>
          <w:kern w:val="2"/>
          <w:sz w:val="32"/>
          <w:szCs w:val="32"/>
          <w:highlight w:val="none"/>
          <w:lang w:val="en-US" w:eastAsia="zh-CN" w:bidi="ar-SA"/>
        </w:rPr>
        <w:t>09:</w:t>
      </w: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0。</w:t>
      </w:r>
    </w:p>
    <w:p w14:paraId="35D1E6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w:t>
      </w:r>
      <w:r>
        <w:rPr>
          <w:rFonts w:hint="eastAsia" w:ascii="Times New Roman" w:hAnsi="Times New Roman" w:eastAsia="仿宋_GB2312" w:cs="Times New Roman"/>
          <w:spacing w:val="16"/>
          <w:kern w:val="2"/>
          <w:sz w:val="32"/>
          <w:szCs w:val="32"/>
          <w:lang w:val="en-US" w:eastAsia="zh-CN" w:bidi="ar-SA"/>
        </w:rPr>
        <w:t>周</w:t>
      </w:r>
      <w:r>
        <w:rPr>
          <w:rFonts w:hint="default" w:ascii="Times New Roman" w:hAnsi="Times New Roman" w:eastAsia="仿宋_GB2312" w:cs="Times New Roman"/>
          <w:spacing w:val="16"/>
          <w:kern w:val="2"/>
          <w:sz w:val="32"/>
          <w:szCs w:val="32"/>
          <w:lang w:val="en-US" w:eastAsia="zh-CN" w:bidi="ar-SA"/>
        </w:rPr>
        <w:t>先生）。</w:t>
      </w:r>
    </w:p>
    <w:p w14:paraId="0395AC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r>
        <w:rPr>
          <w:rFonts w:hint="eastAsia" w:ascii="Times New Roman" w:hAnsi="Times New Roman" w:eastAsia="仿宋_GB2312" w:cs="Times New Roman"/>
          <w:spacing w:val="16"/>
          <w:kern w:val="2"/>
          <w:sz w:val="32"/>
          <w:szCs w:val="32"/>
          <w:highlight w:val="none"/>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lang w:val="en-US" w:eastAsia="zh-CN" w:bidi="ar-SA"/>
        </w:rPr>
        <w:t>。</w:t>
      </w:r>
    </w:p>
    <w:p w14:paraId="2C2C30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缴纳账户信息：</w:t>
      </w:r>
    </w:p>
    <w:p w14:paraId="6D43D6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账户名称：</w:t>
      </w:r>
      <w:r>
        <w:rPr>
          <w:rFonts w:hint="eastAsia" w:ascii="Times New Roman" w:hAnsi="Times New Roman" w:eastAsia="仿宋_GB2312" w:cs="Times New Roman"/>
          <w:spacing w:val="16"/>
          <w:kern w:val="2"/>
          <w:sz w:val="32"/>
          <w:szCs w:val="32"/>
          <w:lang w:val="en-US" w:eastAsia="zh-CN" w:bidi="ar-SA"/>
        </w:rPr>
        <w:t>四川瑞欣宏建设工程有限公司</w:t>
      </w:r>
      <w:r>
        <w:rPr>
          <w:rFonts w:hint="default" w:ascii="Times New Roman" w:hAnsi="Times New Roman" w:eastAsia="仿宋_GB2312" w:cs="Times New Roman"/>
          <w:spacing w:val="16"/>
          <w:kern w:val="2"/>
          <w:sz w:val="32"/>
          <w:szCs w:val="32"/>
          <w:lang w:val="en-US" w:eastAsia="zh-CN" w:bidi="ar-SA"/>
        </w:rPr>
        <w:t>。</w:t>
      </w:r>
    </w:p>
    <w:p w14:paraId="1BA19F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账户号码：</w:t>
      </w:r>
      <w:r>
        <w:rPr>
          <w:rFonts w:hint="eastAsia" w:ascii="Times New Roman" w:hAnsi="Times New Roman" w:eastAsia="仿宋_GB2312" w:cs="Times New Roman"/>
          <w:spacing w:val="16"/>
          <w:kern w:val="2"/>
          <w:sz w:val="32"/>
          <w:szCs w:val="32"/>
          <w:lang w:val="en-US" w:eastAsia="zh-CN" w:bidi="ar-SA"/>
        </w:rPr>
        <w:t>41240120000067414</w:t>
      </w:r>
    </w:p>
    <w:p w14:paraId="7D718D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开户银行：</w:t>
      </w:r>
      <w:r>
        <w:rPr>
          <w:rFonts w:hint="eastAsia" w:ascii="Times New Roman" w:hAnsi="Times New Roman" w:eastAsia="仿宋_GB2312" w:cs="Times New Roman"/>
          <w:spacing w:val="16"/>
          <w:kern w:val="2"/>
          <w:sz w:val="32"/>
          <w:szCs w:val="32"/>
          <w:lang w:val="en-US" w:eastAsia="zh-CN" w:bidi="ar-SA"/>
        </w:rPr>
        <w:t>四川资中农村商业银行股份有限公司。</w:t>
      </w:r>
    </w:p>
    <w:p w14:paraId="46E499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（注：</w:t>
      </w:r>
      <w:r>
        <w:rPr>
          <w:rFonts w:hint="eastAsia" w:ascii="Times New Roman" w:hAnsi="Times New Roman" w:eastAsia="仿宋_GB2312" w:cs="Times New Roman"/>
          <w:spacing w:val="16"/>
          <w:kern w:val="2"/>
          <w:sz w:val="32"/>
          <w:szCs w:val="32"/>
          <w:lang w:val="en-US" w:eastAsia="zh-CN" w:bidi="ar-SA"/>
        </w:rPr>
        <w:t>投标单位仅可选择其中一个标段参与投标，否则将被取消投标资格。投标意向金需在2026年4月7日17:00前缴纳至招标人指定账户，并注明所投标段的投标意向金）。</w:t>
      </w:r>
    </w:p>
    <w:p w14:paraId="6D4387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spacing w:val="16"/>
          <w:kern w:val="2"/>
          <w:sz w:val="32"/>
          <w:szCs w:val="32"/>
          <w:lang w:val="en-US" w:eastAsia="zh-CN" w:bidi="ar-SA"/>
        </w:rPr>
      </w:pPr>
      <w:r>
        <w:rPr>
          <w:rFonts w:hint="eastAsia" w:ascii="黑体" w:hAnsi="黑体" w:eastAsia="黑体" w:cs="黑体"/>
          <w:spacing w:val="16"/>
          <w:kern w:val="2"/>
          <w:sz w:val="32"/>
          <w:szCs w:val="32"/>
          <w:lang w:val="en-US" w:eastAsia="zh-CN" w:bidi="ar-SA"/>
        </w:rPr>
        <w:t>十、联系方式</w:t>
      </w:r>
    </w:p>
    <w:p w14:paraId="62D398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招标人：</w:t>
      </w:r>
      <w:r>
        <w:rPr>
          <w:rFonts w:hint="eastAsia" w:ascii="Times New Roman" w:hAnsi="Times New Roman" w:eastAsia="仿宋_GB2312" w:cs="Times New Roman"/>
          <w:spacing w:val="0"/>
          <w:kern w:val="2"/>
          <w:sz w:val="32"/>
          <w:szCs w:val="32"/>
          <w:lang w:val="en-US" w:eastAsia="zh-CN" w:bidi="ar-SA"/>
        </w:rPr>
        <w:t xml:space="preserve">四川瑞欣宏建设工程有限公司。 </w:t>
      </w:r>
    </w:p>
    <w:p w14:paraId="09F01E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spacing w:val="40"/>
          <w:kern w:val="2"/>
          <w:sz w:val="32"/>
          <w:szCs w:val="32"/>
          <w:lang w:val="en-US" w:eastAsia="zh-CN" w:bidi="ar-SA"/>
        </w:rPr>
        <w:t xml:space="preserve">地 </w:t>
      </w:r>
      <w:r>
        <w:rPr>
          <w:rFonts w:hint="eastAsia" w:ascii="楷体_GB2312" w:hAnsi="楷体_GB2312" w:eastAsia="楷体_GB2312" w:cs="楷体_GB2312"/>
          <w:spacing w:val="0"/>
          <w:kern w:val="2"/>
          <w:sz w:val="32"/>
          <w:szCs w:val="32"/>
          <w:lang w:val="en-US" w:eastAsia="zh-CN" w:bidi="ar-SA"/>
        </w:rPr>
        <w:t>址：</w:t>
      </w:r>
      <w:r>
        <w:rPr>
          <w:rFonts w:hint="eastAsia" w:ascii="Times New Roman" w:hAnsi="Times New Roman" w:eastAsia="仿宋_GB2312" w:cs="Times New Roman"/>
          <w:spacing w:val="0"/>
          <w:kern w:val="2"/>
          <w:sz w:val="32"/>
          <w:szCs w:val="32"/>
          <w:lang w:val="en-US" w:eastAsia="zh-CN" w:bidi="ar-SA"/>
        </w:rPr>
        <w:t>四川省内江市资中县明心寺镇东西干道9号办公综合大楼。</w:t>
      </w:r>
    </w:p>
    <w:p w14:paraId="26C212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联系电话：</w:t>
      </w:r>
      <w:r>
        <w:rPr>
          <w:rFonts w:hint="eastAsia" w:ascii="Times New Roman" w:hAnsi="Times New Roman" w:eastAsia="仿宋_GB2312" w:cs="Times New Roman"/>
          <w:spacing w:val="0"/>
          <w:kern w:val="2"/>
          <w:sz w:val="32"/>
          <w:szCs w:val="32"/>
          <w:lang w:val="en-US" w:eastAsia="zh-CN" w:bidi="ar-SA"/>
        </w:rPr>
        <w:t>0832-5735313</w:t>
      </w:r>
    </w:p>
    <w:p w14:paraId="35F417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p>
    <w:p w14:paraId="510C6833">
      <w:pPr>
        <w:pStyle w:val="9"/>
        <w:keepNext w:val="0"/>
        <w:keepLines w:val="0"/>
        <w:pageBreakBefore w:val="0"/>
        <w:shd w:val="clear"/>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i w:val="0"/>
          <w:iCs w:val="0"/>
          <w:caps w:val="0"/>
          <w:color w:val="000000"/>
          <w:spacing w:val="0"/>
          <w:sz w:val="32"/>
          <w:szCs w:val="32"/>
          <w:shd w:val="clear" w:fill="FFFFFF"/>
          <w:vertAlign w:val="baseline"/>
        </w:rPr>
      </w:pPr>
      <w:r>
        <w:rPr>
          <w:rFonts w:hint="eastAsia" w:ascii="Times New Roman" w:hAnsi="Times New Roman" w:eastAsia="仿宋_GB2312" w:cs="Times New Roman"/>
          <w:spacing w:val="16"/>
          <w:kern w:val="2"/>
          <w:sz w:val="32"/>
          <w:szCs w:val="32"/>
          <w:lang w:val="en-US" w:eastAsia="zh-CN" w:bidi="ar-SA"/>
        </w:rPr>
        <w:t>四川瑞欣宏建设工程有限公司</w:t>
      </w:r>
    </w:p>
    <w:p w14:paraId="5275DF6E">
      <w:pPr>
        <w:pStyle w:val="9"/>
        <w:keepNext w:val="0"/>
        <w:keepLines w:val="0"/>
        <w:pageBreakBefore w:val="0"/>
        <w:widowControl w:val="0"/>
        <w:shd w:val="clear"/>
        <w:kinsoku/>
        <w:wordWrap/>
        <w:overflowPunct/>
        <w:topLinePunct w:val="0"/>
        <w:autoSpaceDE/>
        <w:autoSpaceDN/>
        <w:bidi w:val="0"/>
        <w:adjustRightInd/>
        <w:snapToGrid/>
        <w:spacing w:line="240" w:lineRule="auto"/>
        <w:ind w:firstLine="420"/>
        <w:jc w:val="righ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4</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w:t>
      </w:r>
      <w:bookmarkStart w:id="0" w:name="_GoBack"/>
      <w:bookmarkEnd w:id="0"/>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4F90">
    <w:pPr>
      <w:spacing w:line="235" w:lineRule="auto"/>
      <w:jc w:val="right"/>
      <w:rPr>
        <w:rFonts w:ascii="宋体" w:hAnsi="宋体" w:eastAsia="宋体" w:cs="宋体"/>
        <w:sz w:val="31"/>
        <w:szCs w:val="3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AACAE"/>
    <w:multiLevelType w:val="singleLevel"/>
    <w:tmpl w:val="8AEAACA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A32B3"/>
    <w:rsid w:val="010121B4"/>
    <w:rsid w:val="04CA4E3E"/>
    <w:rsid w:val="057762BF"/>
    <w:rsid w:val="05EA4BBF"/>
    <w:rsid w:val="06E10A04"/>
    <w:rsid w:val="079E1AE3"/>
    <w:rsid w:val="0E2D33E4"/>
    <w:rsid w:val="0EE9196B"/>
    <w:rsid w:val="12925CAB"/>
    <w:rsid w:val="131D25D7"/>
    <w:rsid w:val="13430886"/>
    <w:rsid w:val="15350FEE"/>
    <w:rsid w:val="15690030"/>
    <w:rsid w:val="1747322C"/>
    <w:rsid w:val="192833BF"/>
    <w:rsid w:val="1B180B52"/>
    <w:rsid w:val="1D9E3ADC"/>
    <w:rsid w:val="213625BE"/>
    <w:rsid w:val="223C50A5"/>
    <w:rsid w:val="287228A3"/>
    <w:rsid w:val="2A037970"/>
    <w:rsid w:val="2AE145F9"/>
    <w:rsid w:val="2B833039"/>
    <w:rsid w:val="2DFF20B6"/>
    <w:rsid w:val="2E5D5FFC"/>
    <w:rsid w:val="2F59432F"/>
    <w:rsid w:val="2FCA0538"/>
    <w:rsid w:val="32852D31"/>
    <w:rsid w:val="32F954C0"/>
    <w:rsid w:val="3C2545B2"/>
    <w:rsid w:val="3C851A19"/>
    <w:rsid w:val="417D5AF9"/>
    <w:rsid w:val="4220550C"/>
    <w:rsid w:val="43CC0EEC"/>
    <w:rsid w:val="43E1645B"/>
    <w:rsid w:val="46F373F7"/>
    <w:rsid w:val="483D5C5E"/>
    <w:rsid w:val="4B0F6AC0"/>
    <w:rsid w:val="4B205ACF"/>
    <w:rsid w:val="4BAF65F3"/>
    <w:rsid w:val="51004FF4"/>
    <w:rsid w:val="520106B5"/>
    <w:rsid w:val="5329425E"/>
    <w:rsid w:val="55A33C64"/>
    <w:rsid w:val="55B85404"/>
    <w:rsid w:val="55EC1E85"/>
    <w:rsid w:val="58A02683"/>
    <w:rsid w:val="5A99726A"/>
    <w:rsid w:val="5AA72EE9"/>
    <w:rsid w:val="5AF241F0"/>
    <w:rsid w:val="5F122687"/>
    <w:rsid w:val="5F972995"/>
    <w:rsid w:val="60F709C9"/>
    <w:rsid w:val="63D52AF3"/>
    <w:rsid w:val="67DD0A64"/>
    <w:rsid w:val="68670155"/>
    <w:rsid w:val="69485AB1"/>
    <w:rsid w:val="6A596387"/>
    <w:rsid w:val="6C630C68"/>
    <w:rsid w:val="6DD156B9"/>
    <w:rsid w:val="6EC539C8"/>
    <w:rsid w:val="70984874"/>
    <w:rsid w:val="709C35CE"/>
    <w:rsid w:val="71CF69E7"/>
    <w:rsid w:val="74204998"/>
    <w:rsid w:val="75076E5C"/>
    <w:rsid w:val="785570CD"/>
    <w:rsid w:val="797E45C4"/>
    <w:rsid w:val="7BAC3439"/>
    <w:rsid w:val="7BBC51E6"/>
    <w:rsid w:val="7D95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qFormat/>
    <w:uiPriority w:val="0"/>
    <w:rPr>
      <w:rFonts w:ascii="宋体" w:hAnsi="宋体" w:eastAsia="宋体" w:cs="宋体"/>
      <w:sz w:val="32"/>
      <w:szCs w:val="32"/>
      <w:lang w:val="zh-CN"/>
    </w:rPr>
  </w:style>
  <w:style w:type="paragraph" w:styleId="4">
    <w:name w:val="Body Text Indent"/>
    <w:basedOn w:val="1"/>
    <w:next w:val="5"/>
    <w:qFormat/>
    <w:uiPriority w:val="99"/>
    <w:pPr>
      <w:ind w:firstLine="630"/>
    </w:pPr>
    <w:rPr>
      <w:sz w:val="32"/>
      <w:szCs w:val="32"/>
    </w:rPr>
  </w:style>
  <w:style w:type="paragraph" w:styleId="5">
    <w:name w:val="toc 3"/>
    <w:basedOn w:val="1"/>
    <w:next w:val="1"/>
    <w:semiHidden/>
    <w:qFormat/>
    <w:uiPriority w:val="99"/>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qFormat/>
    <w:uiPriority w:val="0"/>
    <w:pPr>
      <w:ind w:firstLine="420"/>
    </w:pPr>
  </w:style>
  <w:style w:type="paragraph" w:customStyle="1" w:styleId="12">
    <w:name w:val="Table Text"/>
    <w:basedOn w:val="1"/>
    <w:semiHidden/>
    <w:qFormat/>
    <w:uiPriority w:val="0"/>
    <w:rPr>
      <w:rFonts w:ascii="宋体" w:hAnsi="宋体" w:eastAsia="宋体" w:cs="宋体"/>
      <w:sz w:val="28"/>
      <w:szCs w:val="28"/>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43ea771a-5ed8-49f3-96ab-c72d9a2e15fd</errorID>
      <errorWord>成渝双城经济圈</errorWord>
      <group>L1_Political</group>
      <groupName>政治性问题</groupName>
      <ability>L2_Keyword</ability>
      <abilityName>固定表述</abilityName>
      <candidateList>
        <item>成渝地区双城经济圈</item>
      </candidateList>
      <explain>词汇“成渝地区双城经济圈”在特定场景下为固定表述形式，请确认此处的“成渝双城经济圈”是否存在不当。</explain>
      <paraID>4170DBF5</paraID>
      <start>0</start>
      <end>7</end>
      <status>ignored</status>
      <modifiedWord/>
      <trackRevisions>false</trackRevisions>
    </reviewItem>
    <reviewItem>
      <errorID>e481dba5-df1d-41ac-b3be-e4ee1caee5d2</errorID>
      <errorWord>-</errorWord>
      <group>L1_Format</group>
      <groupName>格式问题</groupName>
      <ability>L2_HalfPunc</ability>
      <abilityName>全半角检查</abilityName>
      <candidateList>
        <item>－</item>
      </candidateList>
      <explain>文本全半角错误。</explain>
      <paraID>4170DBF5</paraID>
      <start>7</start>
      <end>8</end>
      <status>modified</status>
      <modifiedWord>－</modifiedWord>
      <trackRevisions>false</trackRevisions>
    </reviewItem>
    <reviewItem>
      <errorID>eeaa83af-be2d-47b2-bb4b-fca7d79da87b</errorID>
      <errorWord>成渝双城经济圈</errorWord>
      <group>L1_Political</group>
      <groupName>政治性问题</groupName>
      <ability>L2_Keyword</ability>
      <abilityName>固定表述</abilityName>
      <candidateList>
        <item>成渝地区双城经济圈</item>
      </candidateList>
      <explain>词汇“成渝地区双城经济圈”在特定场景下为固定表述形式，请确认此处的“成渝双城经济圈”是否存在不当。</explain>
      <paraID>3CA42704</paraID>
      <start>0</start>
      <end>7</end>
      <status>ignored</status>
      <modifiedWord/>
      <trackRevisions>false</trackRevisions>
    </reviewItem>
    <reviewItem>
      <errorID>21fc37c6-20fb-4c70-8ea5-7ce2e2f7c63c</errorID>
      <errorWord>-</errorWord>
      <group>L1_Format</group>
      <groupName>格式问题</groupName>
      <ability>L2_HalfPunc</ability>
      <abilityName>全半角检查</abilityName>
      <candidateList>
        <item>－</item>
      </candidateList>
      <explain>文本全半角错误。</explain>
      <paraID>3CA42704</paraID>
      <start>7</start>
      <end>8</end>
      <status>modified</status>
      <modifiedWord>－</modifiedWord>
      <trackRevisions>false</trackRevisions>
    </reviewItem>
    <reviewItem>
      <errorID>da1abd25-4a8d-42b8-9f88-b82f75a0839e</errorID>
      <errorWord>,</errorWord>
      <group>L1_Format</group>
      <groupName>格式问题</groupName>
      <ability>L2_HalfPunc</ability>
      <abilityName>全半角检查</abilityName>
      <candidateList>
        <item>，</item>
      </candidateList>
      <explain>文本全半角错误。</explain>
      <paraID>450CB918</paraID>
      <start>48</start>
      <end>49</end>
      <status>modified</status>
      <modifiedWord>，</modifiedWord>
      <trackRevisions>false</trackRevisions>
    </reviewItem>
    <reviewItem>
      <errorID>3d6d83a2-6582-4209-81fc-fcf14ea901c8</errorID>
      <errorWord>:</errorWord>
      <group>L1_Format</group>
      <groupName>格式问题</groupName>
      <ability>L2_HalfPunc</ability>
      <abilityName>全半角检查</abilityName>
      <candidateList>
        <item>：</item>
      </candidateList>
      <explain>文本全半角错误。</explain>
      <paraID>1392DBF7</paraID>
      <start>42</start>
      <end>43</end>
      <status>modified</status>
      <modifiedWord>：</modifiedWord>
      <trackRevisions>false</trackRevisions>
    </reviewItem>
    <reviewItem>
      <errorID>bdf1046c-0a44-44bd-9ebf-6af91eaceb1b</errorID>
      <errorWord>:</errorWord>
      <group>L1_Format</group>
      <groupName>格式问题</groupName>
      <ability>L2_HalfPunc</ability>
      <abilityName>全半角检查</abilityName>
      <candidateList>
        <item>：</item>
      </candidateList>
      <explain>文本全半角错误。</explain>
      <paraID>619633D3</paraID>
      <start>42</start>
      <end>43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2358ae5-a2a3-477d-a3e2-ac38f7c6e518}">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1803</Words>
  <Characters>1962</Characters>
  <Lines>0</Lines>
  <Paragraphs>0</Paragraphs>
  <TotalTime>0</TotalTime>
  <ScaleCrop>false</ScaleCrop>
  <LinksUpToDate>false</LinksUpToDate>
  <CharactersWithSpaces>1969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dcterms:modified xsi:type="dcterms:W3CDTF">2026-04-02T08:39:42Z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C29BE294E38C421DAA012483214C0FDF_13</vt:lpwstr>
  </property>
  <property fmtid="{D5CDD505-2E9C-101B-9397-08002B2CF9AE}" pid="4" name="KSOTemplateDocerSaveRecord">
    <vt:lpwstr>eyJoZGlkIjoiZGM3MjI1MWU5OWUwMTg0MzA1MjhkNmZkZTZjMTg2YzQiLCJ1c2VySWQiOiIyNzE5Nzk1ODkifQ==</vt:lpwstr>
  </property>
</Properties>
</file>