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7031"/>
      <w:bookmarkStart w:id="1" w:name="_Toc2335"/>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66722785">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资中县城南片区老旧街区改造工程—室外道路配套工程电梯专业分包</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招标公告（第二次）</w:t>
      </w:r>
    </w:p>
    <w:p w14:paraId="24B05D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编号：兴资集团2026—23</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7F056FAA">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default" w:ascii="宋体" w:hAnsi="宋体" w:eastAsia="宋体" w:cs="Times New Roman"/>
          <w:b/>
          <w:sz w:val="44"/>
          <w:szCs w:val="44"/>
          <w:lang w:val="en-US" w:eastAsia="zh-CN"/>
        </w:rPr>
      </w:pPr>
      <w:r>
        <w:rPr>
          <w:rFonts w:hint="eastAsia" w:ascii="Times New Roman" w:hAnsi="Times New Roman" w:eastAsia="仿宋_GB2312" w:cs="Times New Roman"/>
          <w:sz w:val="32"/>
          <w:szCs w:val="32"/>
          <w:lang w:val="en-US" w:eastAsia="zh-CN"/>
        </w:rPr>
        <w:t>资中县城南片区老旧街区改造工程—室外道路配套工程。</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4021A98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sz w:val="32"/>
          <w:szCs w:val="32"/>
          <w:lang w:val="en-US" w:eastAsia="zh-CN"/>
        </w:rPr>
        <w:t>建设内容为老旧街区约112525.14平方米，本次拟拆除18550.14平方米，占总面积的16.49%。建设内容包括老旧街区拆除工程18550.14平方米，建筑结构改造及加固约93975平方米，外立面改造70481.25 平方米，改造小区道路26850平方米，新增充电桩463套，停车位约850个、配电设施5套，改造给水管网19.7千米、雨污水管网36.25千米，设置自动售货点及其他配套服务设施。</w:t>
      </w:r>
    </w:p>
    <w:p w14:paraId="39D4AD7B">
      <w:pPr>
        <w:pStyle w:val="6"/>
        <w:keepNext w:val="0"/>
        <w:keepLines w:val="0"/>
        <w:pageBreakBefore w:val="0"/>
        <w:kinsoku/>
        <w:wordWrap/>
        <w:overflowPunct/>
        <w:bidi w:val="0"/>
        <w:spacing w:line="560" w:lineRule="exac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本次实施为资中二中人行天桥电梯专业分包，具体实施内容以实际委托为准。</w:t>
      </w:r>
    </w:p>
    <w:p w14:paraId="347F9CB6">
      <w:pPr>
        <w:pStyle w:val="6"/>
        <w:keepNext w:val="0"/>
        <w:keepLines w:val="0"/>
        <w:pageBreakBefore w:val="0"/>
        <w:kinsoku/>
        <w:wordWrap/>
        <w:overflowPunct/>
        <w:bidi w:val="0"/>
        <w:spacing w:line="560" w:lineRule="exact"/>
        <w:rPr>
          <w:rFonts w:hint="eastAsia" w:ascii="Times New Roman" w:hAnsi="Times New Roman" w:eastAsia="仿宋_GB2312" w:cs="Times New Roman"/>
          <w:color w:val="000000"/>
          <w:kern w:val="2"/>
          <w:sz w:val="32"/>
          <w:szCs w:val="32"/>
          <w:lang w:val="en-US" w:eastAsia="zh-CN" w:bidi="ar"/>
        </w:rPr>
      </w:pP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本次施工建设工期为90天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招标控制价：本次实施专业分包暂定金额约200万元，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700D0047">
      <w:pPr>
        <w:numPr>
          <w:ilvl w:val="0"/>
          <w:numId w:val="0"/>
        </w:numPr>
        <w:spacing w:line="580" w:lineRule="exact"/>
        <w:ind w:firstLine="640" w:firstLineChars="200"/>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要求投标人具备独立法人资格；具有行政主管部门颁发的机电安装专业分包资质，</w:t>
      </w:r>
      <w:r>
        <w:rPr>
          <w:rFonts w:hint="eastAsia" w:ascii="仿宋" w:hAnsi="仿宋" w:eastAsia="仿宋" w:cs="仿宋"/>
          <w:kern w:val="0"/>
          <w:sz w:val="32"/>
          <w:szCs w:val="32"/>
          <w:u w:val="none"/>
          <w:lang w:val="zh-CN" w:eastAsia="zh-CN" w:bidi="ar"/>
        </w:rPr>
        <w:t>具</w:t>
      </w:r>
      <w:r>
        <w:rPr>
          <w:rFonts w:hint="eastAsia" w:ascii="仿宋" w:hAnsi="仿宋" w:eastAsia="仿宋" w:cs="仿宋"/>
          <w:kern w:val="0"/>
          <w:sz w:val="32"/>
          <w:szCs w:val="32"/>
          <w:u w:val="none"/>
          <w:lang w:val="en-US" w:eastAsia="zh-CN" w:bidi="ar"/>
        </w:rPr>
        <w:t>有</w:t>
      </w:r>
      <w:r>
        <w:rPr>
          <w:rFonts w:hint="eastAsia" w:ascii="仿宋" w:hAnsi="仿宋" w:eastAsia="仿宋" w:cs="仿宋"/>
          <w:kern w:val="0"/>
          <w:sz w:val="32"/>
          <w:szCs w:val="32"/>
          <w:u w:val="none"/>
          <w:lang w:val="zh-CN" w:eastAsia="zh-CN" w:bidi="ar"/>
        </w:rPr>
        <w:t>有效的安全生产许可证，</w:t>
      </w:r>
      <w:r>
        <w:rPr>
          <w:rFonts w:hint="eastAsia" w:ascii="仿宋" w:hAnsi="仿宋" w:eastAsia="仿宋" w:cs="仿宋"/>
          <w:kern w:val="0"/>
          <w:sz w:val="32"/>
          <w:szCs w:val="32"/>
          <w:u w:val="none"/>
          <w:lang w:val="en-US" w:eastAsia="zh-CN" w:bidi="ar"/>
        </w:rPr>
        <w:t>在经营活动中没有违法违规记录。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4111001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项目经理具有二级建造师（专业为机电工程），具有有效的安全生产考核合格证（B证)。且必须在投标企业注册。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（一）报名时间：投标人需在2026年4月21日上午9：00至2026年4月24日17时00分（北京时间）期间，完成网上报名操作。</w:t>
      </w:r>
      <w:bookmarkStart w:id="2" w:name="_GoBack"/>
      <w:bookmarkEnd w:id="2"/>
    </w:p>
    <w:p w14:paraId="4CD84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（五）开标时间：2026年4月27日上午10：00</w:t>
      </w:r>
    </w:p>
    <w:p w14:paraId="30F6F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19EAD35E">
      <w:pPr>
        <w:ind w:firstLine="704" w:firstLineChars="200"/>
        <w:rPr>
          <w:rFonts w:hint="eastAsia" w:ascii="仿宋_GB2312" w:hAnsi="宋体" w:eastAsia="仿宋_GB2312" w:cs="仿宋_GB2312"/>
          <w:i w:val="0"/>
          <w:iCs w:val="0"/>
          <w:caps w:val="0"/>
          <w:color w:val="333333"/>
          <w:spacing w:val="16"/>
          <w:sz w:val="32"/>
          <w:szCs w:val="32"/>
          <w:shd w:val="clear" w:fill="FFFFFF"/>
          <w:lang w:eastAsia="zh-CN"/>
        </w:rPr>
      </w:pPr>
      <w:r>
        <w:rPr>
          <w:rFonts w:ascii="仿宋_GB2312" w:hAnsi="Times New Roman" w:eastAsia="仿宋_GB2312" w:cs="仿宋_GB2312"/>
          <w:i w:val="0"/>
          <w:iCs w:val="0"/>
          <w:caps w:val="0"/>
          <w:color w:val="333333"/>
          <w:spacing w:val="16"/>
          <w:sz w:val="32"/>
          <w:szCs w:val="32"/>
          <w:shd w:val="clear" w:fill="FFFFFF"/>
        </w:rPr>
        <w:t>（注：</w:t>
      </w:r>
      <w:r>
        <w:rPr>
          <w:rFonts w:hint="eastAsia" w:ascii="仿宋_GB2312" w:hAnsi="宋体" w:eastAsia="仿宋_GB2312" w:cs="仿宋_GB2312"/>
          <w:i w:val="0"/>
          <w:iCs w:val="0"/>
          <w:caps w:val="0"/>
          <w:color w:val="333333"/>
          <w:spacing w:val="16"/>
          <w:sz w:val="32"/>
          <w:szCs w:val="32"/>
          <w:shd w:val="clear" w:fill="FFFFFF"/>
        </w:rPr>
        <w:t>投标意向金需在</w:t>
      </w:r>
      <w:r>
        <w:rPr>
          <w:rFonts w:hint="default" w:ascii="Times New Roman" w:hAnsi="Times New Roman" w:eastAsia="仿宋_GB2312" w:cs="Times New Roman"/>
          <w:i w:val="0"/>
          <w:iCs w:val="0"/>
          <w:caps w:val="0"/>
          <w:color w:val="333333"/>
          <w:spacing w:val="16"/>
          <w:sz w:val="32"/>
          <w:szCs w:val="32"/>
          <w:shd w:val="clear" w:fill="FFFFFF"/>
        </w:rPr>
        <w:t>2026</w:t>
      </w:r>
      <w:r>
        <w:rPr>
          <w:rFonts w:hint="eastAsia" w:ascii="仿宋_GB2312" w:hAnsi="宋体" w:eastAsia="仿宋_GB2312" w:cs="仿宋_GB2312"/>
          <w:i w:val="0"/>
          <w:iCs w:val="0"/>
          <w:caps w:val="0"/>
          <w:color w:val="333333"/>
          <w:spacing w:val="16"/>
          <w:sz w:val="32"/>
          <w:szCs w:val="32"/>
          <w:shd w:val="clear" w:fill="FFFFFF"/>
        </w:rPr>
        <w:t>年</w:t>
      </w:r>
      <w:r>
        <w:rPr>
          <w:rFonts w:hint="default" w:ascii="Times New Roman" w:hAnsi="Times New Roman" w:eastAsia="仿宋_GB2312" w:cs="Times New Roman"/>
          <w:i w:val="0"/>
          <w:iCs w:val="0"/>
          <w:caps w:val="0"/>
          <w:color w:val="333333"/>
          <w:spacing w:val="16"/>
          <w:sz w:val="32"/>
          <w:szCs w:val="32"/>
          <w:shd w:val="clear" w:fill="FFFFFF"/>
        </w:rPr>
        <w:t>4</w:t>
      </w:r>
      <w:r>
        <w:rPr>
          <w:rFonts w:hint="eastAsia" w:ascii="仿宋_GB2312" w:hAnsi="宋体" w:eastAsia="仿宋_GB2312" w:cs="仿宋_GB2312"/>
          <w:i w:val="0"/>
          <w:iCs w:val="0"/>
          <w:caps w:val="0"/>
          <w:color w:val="333333"/>
          <w:spacing w:val="16"/>
          <w:sz w:val="32"/>
          <w:szCs w:val="32"/>
          <w:shd w:val="clear" w:fill="FFFFFF"/>
        </w:rPr>
        <w:t>月</w:t>
      </w:r>
      <w:r>
        <w:rPr>
          <w:rFonts w:hint="eastAsia" w:ascii="Times New Roman" w:hAnsi="Times New Roman" w:eastAsia="仿宋_GB2312" w:cs="Times New Roman"/>
          <w:i w:val="0"/>
          <w:iCs w:val="0"/>
          <w:caps w:val="0"/>
          <w:color w:val="333333"/>
          <w:spacing w:val="16"/>
          <w:sz w:val="32"/>
          <w:szCs w:val="32"/>
          <w:shd w:val="clear" w:fill="FFFFFF"/>
          <w:lang w:val="en-US" w:eastAsia="zh-CN"/>
        </w:rPr>
        <w:t>24</w:t>
      </w:r>
      <w:r>
        <w:rPr>
          <w:rFonts w:hint="eastAsia" w:ascii="仿宋_GB2312" w:hAnsi="宋体" w:eastAsia="仿宋_GB2312" w:cs="仿宋_GB2312"/>
          <w:i w:val="0"/>
          <w:iCs w:val="0"/>
          <w:caps w:val="0"/>
          <w:color w:val="333333"/>
          <w:spacing w:val="16"/>
          <w:sz w:val="32"/>
          <w:szCs w:val="32"/>
          <w:shd w:val="clear" w:fill="FFFFFF"/>
        </w:rPr>
        <w:t>日</w:t>
      </w:r>
      <w:r>
        <w:rPr>
          <w:rFonts w:hint="default" w:ascii="Times New Roman" w:hAnsi="Times New Roman" w:eastAsia="仿宋_GB2312" w:cs="Times New Roman"/>
          <w:i w:val="0"/>
          <w:iCs w:val="0"/>
          <w:caps w:val="0"/>
          <w:color w:val="333333"/>
          <w:spacing w:val="16"/>
          <w:sz w:val="32"/>
          <w:szCs w:val="32"/>
          <w:shd w:val="clear" w:fill="FFFFFF"/>
        </w:rPr>
        <w:t>17:00</w:t>
      </w:r>
      <w:r>
        <w:rPr>
          <w:rFonts w:hint="eastAsia" w:ascii="仿宋_GB2312" w:hAnsi="宋体" w:eastAsia="仿宋_GB2312" w:cs="仿宋_GB2312"/>
          <w:i w:val="0"/>
          <w:iCs w:val="0"/>
          <w:caps w:val="0"/>
          <w:color w:val="333333"/>
          <w:spacing w:val="16"/>
          <w:sz w:val="32"/>
          <w:szCs w:val="32"/>
          <w:shd w:val="clear" w:fill="FFFFFF"/>
        </w:rPr>
        <w:t>前缴纳至招标人指定账户，并注明所投标段的投标意向金；第一次报名成功且已缴纳投标意向金的投标单位，若本次继续参与投标，则无需再次缴纳投标意向金，第一次投标缴纳的投标意向金在本次投标中持续有效</w:t>
      </w:r>
      <w:r>
        <w:rPr>
          <w:rFonts w:hint="eastAsia" w:ascii="仿宋_GB2312" w:hAnsi="宋体" w:eastAsia="仿宋_GB2312" w:cs="仿宋_GB2312"/>
          <w:i w:val="0"/>
          <w:iCs w:val="0"/>
          <w:caps w:val="0"/>
          <w:color w:val="333333"/>
          <w:spacing w:val="16"/>
          <w:sz w:val="32"/>
          <w:szCs w:val="32"/>
          <w:shd w:val="clear" w:fill="FFFFFF"/>
          <w:lang w:eastAsia="zh-CN"/>
        </w:rPr>
        <w:t>）。</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1F7B70E1">
      <w:pPr>
        <w:pStyle w:val="6"/>
        <w:jc w:val="right"/>
        <w:rPr>
          <w:rFonts w:hint="default" w:ascii="Times New Roman" w:hAnsi="宋体" w:cs="宋体"/>
          <w:lang w:val="en-US" w:eastAsia="zh-CN"/>
        </w:rPr>
      </w:pPr>
      <w:r>
        <w:rPr>
          <w:rFonts w:hint="eastAsia" w:ascii="Times New Roman" w:hAnsi="宋体" w:cs="宋体"/>
          <w:lang w:val="en-US" w:eastAsia="zh-CN"/>
        </w:rPr>
        <w:t>2026年4月</w:t>
      </w:r>
      <w:r>
        <w:rPr>
          <w:rFonts w:hint="eastAsia" w:cs="宋体"/>
          <w:lang w:val="en-US" w:eastAsia="zh-CN"/>
        </w:rPr>
        <w:t>20</w:t>
      </w:r>
      <w:r>
        <w:rPr>
          <w:rFonts w:hint="eastAsia" w:ascii="Times New Roman" w:hAnsi="宋体" w:cs="宋体"/>
          <w:lang w:val="en-US" w:eastAsia="zh-CN"/>
        </w:rPr>
        <w:t>日</w:t>
      </w:r>
    </w:p>
    <w:p w14:paraId="5ED476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0453E"/>
    <w:rsid w:val="12EF5851"/>
    <w:rsid w:val="4B6A1871"/>
    <w:rsid w:val="5A590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1324</Words>
  <Characters>1511</Characters>
  <Lines>0</Lines>
  <Paragraphs>0</Paragraphs>
  <TotalTime>19</TotalTime>
  <ScaleCrop>false</ScaleCrop>
  <LinksUpToDate>false</LinksUpToDate>
  <CharactersWithSpaces>1515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2026-04-10T07:07:00Z</dcterms:created>
  <dc:creator>Administrator</dc:creator>
  <cp:lastModifiedBy>KB</cp:lastModifiedBy>
  <dcterms:modified xsi:type="dcterms:W3CDTF">2026-04-20T06:55:05Z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F0F8CC67A2C94D23982B681D8CD097E0_13</vt:lpwstr>
  </property>
</Properties>
</file>