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22B066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Times New Roman" w:hAnsi="Times New Roman" w:eastAsia="方正小标宋简体" w:cs="Times New Roman"/>
          <w:b w:val="0"/>
          <w:bCs w:val="0"/>
          <w:i w:val="0"/>
          <w:iCs w:val="0"/>
          <w:caps w:val="0"/>
          <w:color w:val="333333"/>
          <w:spacing w:val="-6"/>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6"/>
          <w:sz w:val="44"/>
          <w:szCs w:val="44"/>
          <w:shd w:val="clear" w:fill="FFFFFF"/>
          <w:lang w:val="en-US" w:eastAsia="zh-CN"/>
        </w:rPr>
        <w:t>成渝双城经济圈－资中蓉欧班列物流港建设项目（临港冷链仓储设施及配套工程）第四阶段暖通及消防专业分包招标（第三次）</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pPr>
      <w:r>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编号：瑞欣宏2026-04</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成渝双城经济圈－资中蓉欧班列物流港建设项目（临港冷链仓储设施及配套工程）第四阶段暖通及消防专业分包招标（第三次）</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资中县明心寺镇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建设多层冷链物流仓库和物流恒温库，总建筑面积为119258.4㎡。本次主要实施为第四阶段专业分包，主要实施为暖通工程及消防工程等。</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21</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本次实施专业分包暂定招标控制价总金额为</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658</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万元</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，其中暖通工程暂定招标控制价为35万元，消防工程暂定招标控制价为623万元；</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189D0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具有独立法人资格，具有国家行政主管部门颁发的机电工程施工总承包三级及以上资质或建筑机电安装工程专业承包三级及以上资质，同时具有国家行政主管部门颁发的消防设施工程专业承包二级及以上资质，具有有效的安全生产许可证。</w:t>
      </w:r>
    </w:p>
    <w:p w14:paraId="3CFBE490">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近3年（2022 年1月1日至投标截止时间），</w:t>
      </w:r>
      <w:r>
        <w:rPr>
          <w:rFonts w:hint="eastAsia" w:ascii="Times New Roman" w:hAnsi="Times New Roman" w:eastAsia="仿宋_GB2312" w:cs="Times New Roman"/>
          <w:i w:val="0"/>
          <w:iCs w:val="0"/>
          <w:caps w:val="0"/>
          <w:color w:val="000000"/>
          <w:spacing w:val="0"/>
          <w:sz w:val="32"/>
          <w:szCs w:val="32"/>
          <w:shd w:val="clear" w:fill="FFFFFF"/>
          <w:lang w:val="en-US" w:eastAsia="zh-CN"/>
        </w:rPr>
        <w:t>具有</w:t>
      </w:r>
      <w:r>
        <w:rPr>
          <w:rFonts w:hint="default" w:ascii="Times New Roman" w:hAnsi="Times New Roman" w:eastAsia="仿宋_GB2312" w:cs="Times New Roman"/>
          <w:i w:val="0"/>
          <w:iCs w:val="0"/>
          <w:caps w:val="0"/>
          <w:color w:val="000000"/>
          <w:spacing w:val="0"/>
          <w:sz w:val="32"/>
          <w:szCs w:val="32"/>
          <w:shd w:val="clear" w:fill="FFFFFF"/>
          <w:lang w:val="en-US" w:eastAsia="zh-CN"/>
        </w:rPr>
        <w:t>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合同金额不低于200万元的消防</w:t>
      </w:r>
      <w:r>
        <w:rPr>
          <w:rFonts w:hint="eastAsia" w:ascii="Times New Roman" w:hAnsi="Times New Roman" w:eastAsia="仿宋_GB2312" w:cs="Times New Roman"/>
          <w:i w:val="0"/>
          <w:iCs w:val="0"/>
          <w:caps w:val="0"/>
          <w:color w:val="000000"/>
          <w:spacing w:val="0"/>
          <w:sz w:val="32"/>
          <w:szCs w:val="32"/>
          <w:shd w:val="clear" w:fill="FFFFFF"/>
          <w:lang w:val="en-US" w:eastAsia="zh-CN"/>
        </w:rPr>
        <w:t>或暖通</w:t>
      </w:r>
      <w:r>
        <w:rPr>
          <w:rFonts w:hint="default" w:ascii="Times New Roman" w:hAnsi="Times New Roman" w:eastAsia="仿宋_GB2312" w:cs="Times New Roman"/>
          <w:i w:val="0"/>
          <w:iCs w:val="0"/>
          <w:caps w:val="0"/>
          <w:color w:val="000000"/>
          <w:spacing w:val="0"/>
          <w:sz w:val="32"/>
          <w:szCs w:val="32"/>
          <w:shd w:val="clear" w:fill="FFFFFF"/>
          <w:lang w:val="en-US" w:eastAsia="zh-CN"/>
        </w:rPr>
        <w:t>工程相关类似业绩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6A941B1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34DAE4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w:t>
      </w:r>
      <w:r>
        <w:rPr>
          <w:rFonts w:hint="eastAsia" w:ascii="Times New Roman" w:hAnsi="Times New Roman" w:eastAsia="仿宋_GB2312" w:cs="Times New Roman"/>
          <w:i w:val="0"/>
          <w:iCs w:val="0"/>
          <w:caps w:val="0"/>
          <w:color w:val="000000"/>
          <w:spacing w:val="0"/>
          <w:sz w:val="32"/>
          <w:szCs w:val="32"/>
          <w:shd w:val="clear" w:fill="FFFFFF"/>
          <w:lang w:val="en-US" w:eastAsia="zh-CN"/>
        </w:rPr>
        <w:t>建筑工程</w:t>
      </w:r>
      <w:r>
        <w:rPr>
          <w:rFonts w:hint="default" w:ascii="Times New Roman" w:hAnsi="Times New Roman" w:eastAsia="仿宋_GB2312" w:cs="Times New Roman"/>
          <w:i w:val="0"/>
          <w:iCs w:val="0"/>
          <w:caps w:val="0"/>
          <w:color w:val="000000"/>
          <w:spacing w:val="0"/>
          <w:sz w:val="32"/>
          <w:szCs w:val="32"/>
          <w:shd w:val="clear" w:fill="FFFFFF"/>
          <w:lang w:val="en-US" w:eastAsia="zh-CN"/>
        </w:rPr>
        <w:t>二级及以上注册建造师证书，具有国家行政主管部门颁发的安全生产考核合格证（B证）须为本单位人员。</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本次招标接受联合体投标。联合体投标的，联合体牵头人应为</w:t>
      </w:r>
      <w:r>
        <w:rPr>
          <w:rFonts w:hint="eastAsia" w:ascii="Times New Roman" w:hAnsi="Times New Roman" w:eastAsia="仿宋_GB2312" w:cs="Times New Roman"/>
          <w:i w:val="0"/>
          <w:iCs w:val="0"/>
          <w:caps w:val="0"/>
          <w:color w:val="000000"/>
          <w:spacing w:val="0"/>
          <w:sz w:val="32"/>
          <w:szCs w:val="32"/>
          <w:shd w:val="clear" w:fill="FFFFFF"/>
          <w:lang w:val="en-US" w:eastAsia="zh-CN"/>
        </w:rPr>
        <w:t>消防工程分包</w:t>
      </w:r>
      <w:r>
        <w:rPr>
          <w:rFonts w:hint="default" w:ascii="Times New Roman" w:hAnsi="Times New Roman" w:eastAsia="仿宋_GB2312" w:cs="Times New Roman"/>
          <w:i w:val="0"/>
          <w:iCs w:val="0"/>
          <w:caps w:val="0"/>
          <w:color w:val="000000"/>
          <w:spacing w:val="0"/>
          <w:sz w:val="32"/>
          <w:szCs w:val="32"/>
          <w:shd w:val="clear" w:fill="FFFFFF"/>
          <w:lang w:val="en-US" w:eastAsia="zh-CN"/>
        </w:rPr>
        <w:t>单位，同时满足下列要求：a、具有独立法人资格，具有</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国家行政主管部门颁发的消防设施工程专业承包二级及以上资质</w:t>
      </w:r>
      <w:r>
        <w:rPr>
          <w:rFonts w:hint="default" w:ascii="Times New Roman" w:hAnsi="Times New Roman" w:eastAsia="仿宋_GB2312" w:cs="Times New Roman"/>
          <w:i w:val="0"/>
          <w:iCs w:val="0"/>
          <w:caps w:val="0"/>
          <w:color w:val="000000"/>
          <w:spacing w:val="0"/>
          <w:sz w:val="32"/>
          <w:szCs w:val="32"/>
          <w:shd w:val="clear" w:fill="FFFFFF"/>
          <w:lang w:val="en-US" w:eastAsia="zh-CN"/>
        </w:rPr>
        <w:t>的单位作为联合体牵头人；b、联合体成员单位不得超过2家；c、所有联合体成员单位应签订联合体协议书，明确联合体牵头人和各方的权利和义务，d、联合体各方不得再以自己名义单独或参加其他联合体在同一标段中投标。</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投标最高限价的5%（最高不超过32.9万元），以银行转账方式全额提交。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投标单位仅可选择其中一个标段参与投标，否则将被取消投标资格。投标意向金需在2026年3月4日17:00前缴纳至招标人指定账户，并注明所投标段的投标意向金。）</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r>
        <w:rPr>
          <w:rFonts w:hint="eastAsia" w:ascii="Times New Roman" w:hAnsi="Times New Roman" w:eastAsia="仿宋_GB2312" w:cs="Times New Roman"/>
          <w:spacing w:val="0"/>
          <w:kern w:val="2"/>
          <w:sz w:val="32"/>
          <w:szCs w:val="32"/>
          <w:lang w:val="en-US" w:eastAsia="zh-CN" w:bidi="ar-SA"/>
        </w:rPr>
        <w:t>四川省内江市资中县明心寺镇东西干道9号办公综合大楼。</w:t>
      </w:r>
    </w:p>
    <w:p w14:paraId="26C21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28</w:t>
      </w:r>
      <w:bookmarkStart w:id="0" w:name="_GoBack"/>
      <w:bookmarkEnd w:id="0"/>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315A"/>
    <w:rsid w:val="057762BF"/>
    <w:rsid w:val="05D65015"/>
    <w:rsid w:val="05EA4BBF"/>
    <w:rsid w:val="06A872D8"/>
    <w:rsid w:val="06E10A04"/>
    <w:rsid w:val="079E1AE3"/>
    <w:rsid w:val="0E2D33E4"/>
    <w:rsid w:val="0EE9196B"/>
    <w:rsid w:val="10043291"/>
    <w:rsid w:val="12925CAB"/>
    <w:rsid w:val="131D25D7"/>
    <w:rsid w:val="13430886"/>
    <w:rsid w:val="15350FEE"/>
    <w:rsid w:val="15690030"/>
    <w:rsid w:val="1747322C"/>
    <w:rsid w:val="192833BF"/>
    <w:rsid w:val="1B180B52"/>
    <w:rsid w:val="1D9E3ADC"/>
    <w:rsid w:val="213625BE"/>
    <w:rsid w:val="223C50A5"/>
    <w:rsid w:val="263C0B13"/>
    <w:rsid w:val="287228A3"/>
    <w:rsid w:val="2A037970"/>
    <w:rsid w:val="2AE145F9"/>
    <w:rsid w:val="2B833039"/>
    <w:rsid w:val="2DFF20B6"/>
    <w:rsid w:val="2E5D5FFC"/>
    <w:rsid w:val="2F59432F"/>
    <w:rsid w:val="2FCA0538"/>
    <w:rsid w:val="32852D31"/>
    <w:rsid w:val="32F954C0"/>
    <w:rsid w:val="36443283"/>
    <w:rsid w:val="3C2545B2"/>
    <w:rsid w:val="3C851A19"/>
    <w:rsid w:val="3E617FE4"/>
    <w:rsid w:val="417D5AF9"/>
    <w:rsid w:val="4220550C"/>
    <w:rsid w:val="43CC0EEC"/>
    <w:rsid w:val="43E1645B"/>
    <w:rsid w:val="46F373F7"/>
    <w:rsid w:val="483D5C5E"/>
    <w:rsid w:val="4A075AD4"/>
    <w:rsid w:val="4B0F6AC0"/>
    <w:rsid w:val="4B205ACF"/>
    <w:rsid w:val="4BAF65F3"/>
    <w:rsid w:val="51004FF4"/>
    <w:rsid w:val="520106B5"/>
    <w:rsid w:val="5329425E"/>
    <w:rsid w:val="55A33C64"/>
    <w:rsid w:val="55B85404"/>
    <w:rsid w:val="55EC1E85"/>
    <w:rsid w:val="58A02683"/>
    <w:rsid w:val="5A99726A"/>
    <w:rsid w:val="5AF241F0"/>
    <w:rsid w:val="5F122687"/>
    <w:rsid w:val="5F972995"/>
    <w:rsid w:val="60F709C9"/>
    <w:rsid w:val="63D52AF3"/>
    <w:rsid w:val="6734105D"/>
    <w:rsid w:val="67DD0A64"/>
    <w:rsid w:val="68670155"/>
    <w:rsid w:val="69485AB1"/>
    <w:rsid w:val="6A596387"/>
    <w:rsid w:val="6C630C68"/>
    <w:rsid w:val="6D4A6C45"/>
    <w:rsid w:val="6DD156B9"/>
    <w:rsid w:val="6EC539C8"/>
    <w:rsid w:val="70984874"/>
    <w:rsid w:val="709C35CE"/>
    <w:rsid w:val="71CF69E7"/>
    <w:rsid w:val="74204998"/>
    <w:rsid w:val="75076E5C"/>
    <w:rsid w:val="75961707"/>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character" w:styleId="12">
    <w:name w:val="Strong"/>
    <w:basedOn w:val="11"/>
    <w:qFormat/>
    <w:uiPriority w:val="0"/>
  </w:style>
  <w:style w:type="character" w:styleId="13">
    <w:name w:val="FollowedHyperlink"/>
    <w:basedOn w:val="11"/>
    <w:uiPriority w:val="0"/>
    <w:rPr>
      <w:color w:val="800080"/>
      <w:u w:val="none"/>
    </w:rPr>
  </w:style>
  <w:style w:type="character" w:styleId="14">
    <w:name w:val="Emphasis"/>
    <w:basedOn w:val="11"/>
    <w:qFormat/>
    <w:uiPriority w:val="0"/>
  </w:style>
  <w:style w:type="character" w:styleId="15">
    <w:name w:val="HTML Definition"/>
    <w:basedOn w:val="11"/>
    <w:uiPriority w:val="0"/>
  </w:style>
  <w:style w:type="character" w:styleId="16">
    <w:name w:val="HTML Typewriter"/>
    <w:basedOn w:val="11"/>
    <w:uiPriority w:val="0"/>
    <w:rPr>
      <w:rFonts w:hint="default" w:ascii="monospace" w:hAnsi="monospace" w:eastAsia="monospace" w:cs="monospace"/>
      <w:sz w:val="20"/>
    </w:rPr>
  </w:style>
  <w:style w:type="character" w:styleId="17">
    <w:name w:val="HTML Acronym"/>
    <w:basedOn w:val="11"/>
    <w:uiPriority w:val="0"/>
  </w:style>
  <w:style w:type="character" w:styleId="18">
    <w:name w:val="HTML Variable"/>
    <w:basedOn w:val="11"/>
    <w:uiPriority w:val="0"/>
  </w:style>
  <w:style w:type="character" w:styleId="19">
    <w:name w:val="Hyperlink"/>
    <w:basedOn w:val="11"/>
    <w:uiPriority w:val="0"/>
    <w:rPr>
      <w:color w:val="0000FF"/>
      <w:u w:val="none"/>
    </w:rPr>
  </w:style>
  <w:style w:type="character" w:styleId="20">
    <w:name w:val="HTML Code"/>
    <w:basedOn w:val="11"/>
    <w:uiPriority w:val="0"/>
    <w:rPr>
      <w:rFonts w:hint="default" w:ascii="monospace" w:hAnsi="monospace" w:eastAsia="monospace" w:cs="monospace"/>
      <w:sz w:val="20"/>
    </w:rPr>
  </w:style>
  <w:style w:type="character" w:styleId="21">
    <w:name w:val="HTML Cite"/>
    <w:basedOn w:val="11"/>
    <w:uiPriority w:val="0"/>
  </w:style>
  <w:style w:type="character" w:styleId="22">
    <w:name w:val="HTML Keyboard"/>
    <w:basedOn w:val="11"/>
    <w:uiPriority w:val="0"/>
    <w:rPr>
      <w:rFonts w:hint="default" w:ascii="monospace" w:hAnsi="monospace" w:eastAsia="monospace" w:cs="monospace"/>
      <w:sz w:val="20"/>
    </w:rPr>
  </w:style>
  <w:style w:type="character" w:styleId="23">
    <w:name w:val="HTML Sample"/>
    <w:basedOn w:val="11"/>
    <w:uiPriority w:val="0"/>
    <w:rPr>
      <w:rFonts w:ascii="monospace" w:hAnsi="monospace" w:eastAsia="monospace" w:cs="monospace"/>
    </w:rPr>
  </w:style>
  <w:style w:type="paragraph" w:customStyle="1" w:styleId="24">
    <w:name w:val="Table Text"/>
    <w:basedOn w:val="1"/>
    <w:semiHidden/>
    <w:qFormat/>
    <w:uiPriority w:val="0"/>
    <w:rPr>
      <w:rFonts w:ascii="宋体" w:hAnsi="宋体" w:eastAsia="宋体" w:cs="宋体"/>
      <w:sz w:val="28"/>
      <w:szCs w:val="28"/>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1601</Words>
  <Characters>1752</Characters>
  <Lines>0</Lines>
  <Paragraphs>0</Paragraphs>
  <TotalTime>28</TotalTime>
  <ScaleCrop>false</ScaleCrop>
  <LinksUpToDate>false</LinksUpToDate>
  <CharactersWithSpaces>1758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2026-02-26T07:34:00Z</cp:lastPrinted>
  <dcterms:modified xsi:type="dcterms:W3CDTF">2026-02-27T12:11:44Z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