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7031"/>
      <w:bookmarkStart w:id="1" w:name="_Toc2335"/>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资中县城北片区老旧街区改造工程·老旧房屋修缮工程一期变压器增容及变配电工程专业分包招标公告</w:t>
      </w:r>
    </w:p>
    <w:p w14:paraId="24B05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编号：兴资集团2026—26</w:t>
      </w:r>
    </w:p>
    <w:p w14:paraId="2B2CC7FA">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14:paraId="3ACC446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资中县城北片区老旧街区改造工程·老旧房屋修缮工程一期项目.</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54E1CA60">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设内容为完成状元街、大东街、马房街、新正街等老旧街区征收住宅1226户，建筑面积73560平方米;征收非住宅441户，建筑面积26460平方米:拆除31980平方米:修缮33540平方米:改造公共服务设施26460平方米;街区地面硬化 119024平方米;停车场改造28000平方米，建设充电桩160个;并配套相关基础设施。</w:t>
      </w:r>
    </w:p>
    <w:p w14:paraId="1BBD6396">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kern w:val="2"/>
          <w:sz w:val="32"/>
          <w:szCs w:val="32"/>
          <w:lang w:val="en-US" w:eastAsia="zh-CN" w:bidi="ar-SA"/>
        </w:rPr>
        <w:t>本次实施商业街区等维护、电力设施改造工程，具体以实际委托内容为准。</w:t>
      </w:r>
      <w:bookmarkStart w:id="2" w:name="_GoBack"/>
      <w:bookmarkEnd w:id="2"/>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本次施工建设工期为60天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招标控制价：本次实施专业分包暂定金额约46.3万元，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22D1BDA4">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default" w:ascii="仿宋" w:hAnsi="仿宋" w:eastAsia="仿宋" w:cs="仿宋"/>
          <w:kern w:val="0"/>
          <w:sz w:val="32"/>
          <w:szCs w:val="32"/>
          <w:u w:val="none"/>
          <w:lang w:val="en-US" w:eastAsia="zh-CN" w:bidi="ar"/>
        </w:rPr>
        <w:t>具备独立法人资格，具有电力工程施工总承包</w:t>
      </w:r>
      <w:r>
        <w:rPr>
          <w:rFonts w:hint="eastAsia" w:ascii="仿宋" w:hAnsi="仿宋" w:eastAsia="仿宋" w:cs="仿宋"/>
          <w:kern w:val="0"/>
          <w:sz w:val="32"/>
          <w:szCs w:val="32"/>
          <w:u w:val="none"/>
          <w:lang w:val="en-US" w:eastAsia="zh-CN" w:bidi="ar"/>
        </w:rPr>
        <w:t>二</w:t>
      </w:r>
      <w:r>
        <w:rPr>
          <w:rFonts w:hint="default" w:ascii="仿宋" w:hAnsi="仿宋" w:eastAsia="仿宋" w:cs="仿宋"/>
          <w:kern w:val="0"/>
          <w:sz w:val="32"/>
          <w:szCs w:val="32"/>
          <w:u w:val="none"/>
          <w:lang w:val="en-US" w:eastAsia="zh-CN" w:bidi="ar"/>
        </w:rPr>
        <w:t>级及以上资质</w:t>
      </w:r>
      <w:r>
        <w:rPr>
          <w:rFonts w:hint="eastAsia" w:ascii="仿宋" w:hAnsi="仿宋" w:eastAsia="仿宋" w:cs="仿宋"/>
          <w:kern w:val="0"/>
          <w:sz w:val="32"/>
          <w:szCs w:val="32"/>
          <w:u w:val="none"/>
          <w:lang w:val="en-US" w:eastAsia="zh-CN" w:bidi="ar"/>
        </w:rPr>
        <w:t>，</w:t>
      </w:r>
      <w:r>
        <w:rPr>
          <w:rFonts w:hint="default" w:ascii="仿宋" w:hAnsi="仿宋" w:eastAsia="仿宋" w:cs="仿宋"/>
          <w:kern w:val="0"/>
          <w:sz w:val="32"/>
          <w:szCs w:val="32"/>
          <w:u w:val="none"/>
          <w:lang w:val="en-US" w:eastAsia="zh-CN" w:bidi="ar"/>
        </w:rPr>
        <w:t>具有</w:t>
      </w:r>
      <w:r>
        <w:rPr>
          <w:rFonts w:hint="eastAsia" w:ascii="仿宋" w:hAnsi="仿宋" w:eastAsia="仿宋" w:cs="仿宋"/>
          <w:kern w:val="0"/>
          <w:sz w:val="32"/>
          <w:szCs w:val="32"/>
          <w:u w:val="none"/>
          <w:lang w:val="en-US" w:eastAsia="zh-CN" w:bidi="ar"/>
        </w:rPr>
        <w:t>有效的</w:t>
      </w:r>
      <w:r>
        <w:rPr>
          <w:rFonts w:hint="default" w:ascii="仿宋" w:hAnsi="仿宋" w:eastAsia="仿宋" w:cs="仿宋"/>
          <w:kern w:val="0"/>
          <w:sz w:val="32"/>
          <w:szCs w:val="32"/>
          <w:u w:val="none"/>
          <w:lang w:val="en-US" w:eastAsia="zh-CN" w:bidi="ar"/>
        </w:rPr>
        <w:t>安全生产许可证</w:t>
      </w:r>
      <w:r>
        <w:rPr>
          <w:rFonts w:hint="eastAsia" w:ascii="仿宋" w:hAnsi="仿宋" w:eastAsia="仿宋" w:cs="仿宋"/>
          <w:kern w:val="0"/>
          <w:sz w:val="32"/>
          <w:szCs w:val="32"/>
          <w:u w:val="none"/>
          <w:lang w:val="zh-CN" w:eastAsia="zh-CN" w:bidi="ar"/>
        </w:rPr>
        <w:t>，</w:t>
      </w:r>
      <w:r>
        <w:rPr>
          <w:rFonts w:hint="eastAsia" w:ascii="仿宋" w:hAnsi="仿宋" w:eastAsia="仿宋" w:cs="仿宋"/>
          <w:kern w:val="0"/>
          <w:sz w:val="32"/>
          <w:szCs w:val="32"/>
          <w:u w:val="none"/>
          <w:lang w:val="en-US" w:eastAsia="zh-CN" w:bidi="ar"/>
        </w:rPr>
        <w:t>在经营活动中没有违法违规记录。</w:t>
      </w:r>
    </w:p>
    <w:p w14:paraId="07028F24">
      <w:pPr>
        <w:numPr>
          <w:ilvl w:val="0"/>
          <w:numId w:val="0"/>
        </w:numPr>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（二）业绩要求:无</w:t>
      </w:r>
    </w:p>
    <w:p w14:paraId="4111001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项目经理具有二级建造师（专业为机电工程），具有有效的安全生产考核合格证（B证)。且必须在投标企业注册。</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kern w:val="0"/>
          <w:sz w:val="32"/>
          <w:szCs w:val="32"/>
          <w:u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（一）报名时间：投标人需在2026年4月20日上午9：00至2026年4月22日17时00分（北京时间）期间，完成网上报名操作。</w:t>
      </w:r>
    </w:p>
    <w:p w14:paraId="4CD84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（五）开标时间：2026年4月24日上午10：00</w:t>
      </w:r>
    </w:p>
    <w:p w14:paraId="30F6F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注：投标诚意金需在2026年4月</w:t>
      </w:r>
      <w:r>
        <w:rPr>
          <w:rFonts w:hint="eastAsia" w:ascii="宋体" w:hAnsi="宋体" w:cs="宋体"/>
          <w:b/>
          <w:bCs/>
          <w:i w:val="0"/>
          <w:iCs w:val="0"/>
          <w:caps w:val="0"/>
          <w:color w:val="333333"/>
          <w:spacing w:val="0"/>
          <w:sz w:val="32"/>
          <w:szCs w:val="32"/>
          <w:shd w:val="clear" w:fill="FFFFFF"/>
          <w:lang w:val="en-US" w:eastAsia="zh-CN"/>
        </w:rPr>
        <w:t>22</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2"/>
        <w:jc w:val="right"/>
      </w:pPr>
    </w:p>
    <w:p w14:paraId="25220C93">
      <w:pPr>
        <w:jc w:val="right"/>
      </w:pPr>
    </w:p>
    <w:p w14:paraId="2A61097C">
      <w:pPr>
        <w:pStyle w:val="2"/>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1F7B70E1">
      <w:pPr>
        <w:pStyle w:val="2"/>
        <w:jc w:val="right"/>
        <w:rPr>
          <w:rFonts w:hint="default" w:ascii="Times New Roman" w:hAnsi="宋体" w:cs="宋体"/>
          <w:lang w:val="en-US" w:eastAsia="zh-CN"/>
        </w:rPr>
      </w:pPr>
      <w:r>
        <w:rPr>
          <w:rFonts w:hint="eastAsia" w:ascii="Times New Roman" w:hAnsi="宋体" w:cs="宋体"/>
          <w:lang w:val="en-US" w:eastAsia="zh-CN"/>
        </w:rPr>
        <w:t>2026年4月</w:t>
      </w:r>
      <w:r>
        <w:rPr>
          <w:rFonts w:hint="eastAsia" w:cs="宋体"/>
          <w:lang w:val="en-US" w:eastAsia="zh-CN"/>
        </w:rPr>
        <w:t>17</w:t>
      </w:r>
      <w:r>
        <w:rPr>
          <w:rFonts w:hint="eastAsia" w:ascii="Times New Roman" w:hAnsi="宋体" w:cs="宋体"/>
          <w:lang w:val="en-US" w:eastAsia="zh-CN"/>
        </w:rPr>
        <w:t>日</w:t>
      </w:r>
    </w:p>
    <w:p w14:paraId="5ED4769A"/>
    <w:p w14:paraId="514517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4409"/>
    <w:multiLevelType w:val="singleLevel"/>
    <w:tmpl w:val="524244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644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2026-04-17T02:48:48Z</dcterms:created>
  <dc:creator>Administrator</dc:creator>
  <cp:lastModifiedBy>KB</cp:lastModifiedBy>
  <dcterms:modified xsi:type="dcterms:W3CDTF">2026-04-17T02:54:26Z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5421FA71394645E5B3967E936A43C301_13</vt:lpwstr>
  </property>
</Properties>
</file>