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签章办理网址：</w:t>
      </w:r>
    </w:p>
    <w:p>
      <w:pPr>
        <w:rPr>
          <w:rFonts w:hint="eastAsia"/>
        </w:rPr>
      </w:pPr>
      <w:r>
        <w:fldChar w:fldCharType="begin"/>
      </w:r>
      <w:r>
        <w:instrText xml:space="preserve"> HYPERLINK "http://www.share-sun.com/xsapply/admin/login.aspx?unitname=njzfcg" </w:instrText>
      </w:r>
      <w:r>
        <w:fldChar w:fldCharType="separate"/>
      </w:r>
      <w:r>
        <w:rPr>
          <w:rStyle w:val="9"/>
        </w:rPr>
        <w:t>http://www.share-sun.com/xsapply/admin/login.aspx?unitname=njzfcg</w:t>
      </w:r>
      <w:r>
        <w:rPr>
          <w:rStyle w:val="9"/>
        </w:rPr>
        <w:fldChar w:fldCharType="end"/>
      </w:r>
    </w:p>
    <w:p>
      <w:pPr>
        <w:rPr>
          <w:rFonts w:hint="eastAsia"/>
          <w:b/>
          <w:color w:val="FF0000"/>
          <w:sz w:val="28"/>
        </w:rPr>
      </w:pPr>
      <w:r>
        <w:rPr>
          <w:rFonts w:hint="eastAsia"/>
          <w:b/>
          <w:color w:val="FF0000"/>
          <w:sz w:val="28"/>
        </w:rPr>
        <w:t>注册、办理签章过程中</w:t>
      </w:r>
      <w:bookmarkStart w:id="0" w:name="_GoBack"/>
      <w:bookmarkEnd w:id="0"/>
      <w:r>
        <w:rPr>
          <w:rFonts w:hint="eastAsia"/>
          <w:b/>
          <w:color w:val="FF0000"/>
          <w:sz w:val="28"/>
        </w:rPr>
        <w:t>使用单位全称</w:t>
      </w:r>
    </w:p>
    <w:p>
      <w:pPr>
        <w:pStyle w:val="4"/>
        <w:rPr>
          <w:rFonts w:hint="eastAsia"/>
        </w:rPr>
      </w:pPr>
      <w:r>
        <w:rPr>
          <w:rFonts w:hint="eastAsia"/>
        </w:rPr>
        <w:t>注册</w:t>
      </w:r>
    </w:p>
    <w:p>
      <w:pPr>
        <w:rPr>
          <w:rFonts w:hint="eastAsia"/>
        </w:rPr>
      </w:pPr>
      <w:r>
        <w:drawing>
          <wp:inline distT="0" distB="0" distL="0" distR="0">
            <wp:extent cx="5274310" cy="233489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/>
        </w:rPr>
        <w:t>选择单位注册，完善注册信息。</w:t>
      </w:r>
    </w:p>
    <w:p>
      <w:pPr>
        <w:rPr>
          <w:rFonts w:hint="eastAsia"/>
        </w:rPr>
      </w:pPr>
      <w:r>
        <w:drawing>
          <wp:inline distT="0" distB="0" distL="0" distR="0">
            <wp:extent cx="5274310" cy="377444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5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/>
        </w:rPr>
        <w:t>注册完成后会自动跳转到系统内，也可自行登录</w:t>
      </w:r>
    </w:p>
    <w:p>
      <w:pPr>
        <w:rPr>
          <w:rFonts w:hint="eastAsia"/>
        </w:rPr>
      </w:pPr>
      <w:r>
        <w:drawing>
          <wp:inline distT="0" distB="0" distL="0" distR="0">
            <wp:extent cx="5274310" cy="219456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eastAsia"/>
        </w:rPr>
      </w:pPr>
      <w:r>
        <w:rPr>
          <w:rFonts w:hint="eastAsia"/>
        </w:rPr>
        <w:t>新办签章</w:t>
      </w:r>
    </w:p>
    <w:p>
      <w:pPr>
        <w:rPr>
          <w:rFonts w:hint="eastAsia"/>
          <w:color w:val="FF0000"/>
        </w:rPr>
      </w:pPr>
      <w:r>
        <w:rPr>
          <w:rFonts w:hint="eastAsia"/>
        </w:rPr>
        <w:t>登录系统后选择</w:t>
      </w:r>
      <w:r>
        <w:rPr>
          <w:rFonts w:hint="eastAsia"/>
          <w:color w:val="FF0000"/>
        </w:rPr>
        <w:t>新办签章</w:t>
      </w:r>
    </w:p>
    <w:p>
      <w:pPr>
        <w:rPr>
          <w:rFonts w:hint="eastAsia"/>
          <w:color w:val="FF0000"/>
        </w:rPr>
      </w:pPr>
      <w:r>
        <w:drawing>
          <wp:inline distT="0" distB="0" distL="0" distR="0">
            <wp:extent cx="5274310" cy="234823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点击新办，填写信息</w:t>
      </w:r>
    </w:p>
    <w:p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74310" cy="230949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74310" cy="2162810"/>
            <wp:effectExtent l="0" t="0" r="254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上传完成资料后，点击下一步，确认信息。</w:t>
      </w:r>
    </w:p>
    <w:p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74310" cy="242316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3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核对发票信息，配送地址等</w:t>
      </w:r>
    </w:p>
    <w:p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74310" cy="2337435"/>
            <wp:effectExtent l="0" t="0" r="254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8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eastAsia"/>
        </w:rPr>
      </w:pPr>
      <w:r>
        <w:rPr>
          <w:rFonts w:hint="eastAsia"/>
        </w:rPr>
        <w:t>支付费用</w:t>
      </w:r>
    </w:p>
    <w:p>
      <w:pPr>
        <w:rPr>
          <w:rFonts w:hint="eastAsia"/>
        </w:rPr>
      </w:pPr>
      <w:r>
        <w:drawing>
          <wp:inline distT="0" distB="0" distL="0" distR="0">
            <wp:extent cx="5274310" cy="227266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/>
        </w:rPr>
        <w:t>中金支付</w:t>
      </w:r>
    </w:p>
    <w:p>
      <w:pPr>
        <w:rPr>
          <w:rFonts w:hint="eastAsia"/>
        </w:rPr>
      </w:pPr>
      <w:r>
        <w:drawing>
          <wp:inline distT="0" distB="0" distL="0" distR="0">
            <wp:extent cx="5274310" cy="305054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1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/>
        </w:rPr>
        <w:t>支付宝支付</w:t>
      </w:r>
    </w:p>
    <w:p>
      <w:pPr>
        <w:rPr>
          <w:rFonts w:hint="eastAsia"/>
        </w:rPr>
      </w:pPr>
      <w:r>
        <w:drawing>
          <wp:inline distT="0" distB="0" distL="0" distR="0">
            <wp:extent cx="5274310" cy="2679065"/>
            <wp:effectExtent l="0" t="0" r="2540" b="698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9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r>
        <w:rPr>
          <w:rFonts w:hint="eastAsia"/>
        </w:rPr>
        <w:t>支付成功后翔晟会网上受理新办需求，并审核材料，办理好以后会以顺丰邮寄回来。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145"/>
    <w:rsid w:val="003154EE"/>
    <w:rsid w:val="00320892"/>
    <w:rsid w:val="00504AA2"/>
    <w:rsid w:val="00714401"/>
    <w:rsid w:val="00813922"/>
    <w:rsid w:val="009A3E92"/>
    <w:rsid w:val="00DB0145"/>
    <w:rsid w:val="471C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unhideWhenUsed/>
    <w:uiPriority w:val="1"/>
  </w:style>
  <w:style w:type="table" w:default="1" w:styleId="10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6"/>
    <w:unhideWhenUsed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8"/>
    <w:link w:val="7"/>
    <w:uiPriority w:val="99"/>
    <w:rPr>
      <w:sz w:val="18"/>
      <w:szCs w:val="18"/>
    </w:rPr>
  </w:style>
  <w:style w:type="character" w:customStyle="1" w:styleId="12">
    <w:name w:val="页脚 Char"/>
    <w:basedOn w:val="8"/>
    <w:link w:val="6"/>
    <w:uiPriority w:val="99"/>
    <w:rPr>
      <w:sz w:val="18"/>
      <w:szCs w:val="18"/>
    </w:rPr>
  </w:style>
  <w:style w:type="character" w:customStyle="1" w:styleId="13">
    <w:name w:val="标题 1 Char"/>
    <w:basedOn w:val="8"/>
    <w:link w:val="2"/>
    <w:uiPriority w:val="9"/>
    <w:rPr>
      <w:b/>
      <w:bCs/>
      <w:kern w:val="44"/>
      <w:sz w:val="44"/>
      <w:szCs w:val="44"/>
    </w:rPr>
  </w:style>
  <w:style w:type="character" w:customStyle="1" w:styleId="14">
    <w:name w:val="标题 2 Char"/>
    <w:basedOn w:val="8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标题 3 Char"/>
    <w:basedOn w:val="8"/>
    <w:link w:val="4"/>
    <w:uiPriority w:val="9"/>
    <w:rPr>
      <w:b/>
      <w:bCs/>
      <w:sz w:val="32"/>
      <w:szCs w:val="32"/>
    </w:rPr>
  </w:style>
  <w:style w:type="character" w:customStyle="1" w:styleId="16">
    <w:name w:val="批注框文本 Char"/>
    <w:basedOn w:val="8"/>
    <w:link w:val="5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52</Words>
  <Characters>300</Characters>
  <Lines>2</Lines>
  <Paragraphs>1</Paragraphs>
  <TotalTime>0</TotalTime>
  <ScaleCrop>false</ScaleCrop>
  <LinksUpToDate>false</LinksUpToDate>
  <CharactersWithSpaces>351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2017-04-16T07:48:00Z</dcterms:created>
  <dc:creator>吴道全</dc:creator>
  <cp:lastModifiedBy>让时间说真话虽然我也害怕</cp:lastModifiedBy>
  <dcterms:modified xsi:type="dcterms:W3CDTF">2018-03-16T02:03:56Z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